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napToGrid w:val="0"/>
          <w:kern w:val="0"/>
        </w:rPr>
      </w:pPr>
      <w:bookmarkStart w:id="0" w:name="_Toc464574116"/>
      <w:r>
        <w:rPr>
          <w:snapToGrid w:val="0"/>
          <w:kern w:val="0"/>
        </w:rPr>
        <w:t>《工程训练</w:t>
      </w:r>
      <w:r>
        <w:rPr>
          <w:rFonts w:hint="eastAsia" w:ascii="宋体" w:hAnsi="宋体" w:cs="宋体"/>
          <w:snapToGrid w:val="0"/>
          <w:kern w:val="0"/>
        </w:rPr>
        <w:t>Ⅱ</w:t>
      </w:r>
      <w:r>
        <w:rPr>
          <w:snapToGrid w:val="0"/>
          <w:kern w:val="0"/>
        </w:rPr>
        <w:t>》教学大纲</w:t>
      </w:r>
      <w:bookmarkEnd w:id="0"/>
    </w:p>
    <w:p>
      <w:pPr>
        <w:ind w:firstLine="480" w:firstLineChars="200"/>
        <w:rPr>
          <w:rFonts w:ascii="Times New Roman" w:hAnsi="Times New Roman"/>
          <w:snapToGrid w:val="0"/>
          <w:kern w:val="0"/>
        </w:rPr>
      </w:pPr>
    </w:p>
    <w:p>
      <w:pPr>
        <w:spacing w:beforeLines="50" w:afterLines="50"/>
        <w:ind w:firstLine="480" w:firstLineChars="200"/>
        <w:rPr>
          <w:rFonts w:ascii="Times New Roman" w:hAnsi="Times New Roman" w:eastAsia="黑体"/>
          <w:snapToGrid w:val="0"/>
          <w:kern w:val="0"/>
        </w:rPr>
      </w:pPr>
      <w:r>
        <w:rPr>
          <w:rFonts w:ascii="Times New Roman" w:hAnsi="Times New Roman" w:eastAsia="黑体"/>
          <w:snapToGrid w:val="0"/>
          <w:kern w:val="0"/>
        </w:rPr>
        <w:t>一、课程基本信息</w:t>
      </w:r>
    </w:p>
    <w:p>
      <w:pPr>
        <w:ind w:firstLine="480" w:firstLineChars="200"/>
        <w:rPr>
          <w:rFonts w:ascii="Times New Roman" w:hAnsi="Times New Roman"/>
          <w:snapToGrid w:val="0"/>
          <w:kern w:val="0"/>
        </w:rPr>
      </w:pPr>
      <w:r>
        <w:rPr>
          <w:rFonts w:ascii="Times New Roman" w:hAnsi="Times New Roman"/>
          <w:snapToGrid w:val="0"/>
          <w:kern w:val="0"/>
        </w:rPr>
        <w:t>1. 课程编号：153510</w:t>
      </w:r>
      <w:r>
        <w:rPr>
          <w:rFonts w:hint="eastAsia" w:ascii="Times New Roman" w:hAnsi="Times New Roman"/>
          <w:snapToGrid w:val="0"/>
          <w:kern w:val="0"/>
          <w:lang w:val="en-US" w:eastAsia="zh-CN"/>
        </w:rPr>
        <w:t>5</w:t>
      </w:r>
      <w:r>
        <w:rPr>
          <w:rFonts w:ascii="Times New Roman" w:hAnsi="Times New Roman"/>
          <w:snapToGrid w:val="0"/>
          <w:kern w:val="0"/>
        </w:rPr>
        <w:t>*</w:t>
      </w:r>
    </w:p>
    <w:p>
      <w:pPr>
        <w:ind w:firstLine="480" w:firstLineChars="200"/>
        <w:rPr>
          <w:rFonts w:ascii="Times New Roman" w:hAnsi="Times New Roman"/>
          <w:snapToGrid w:val="0"/>
          <w:kern w:val="0"/>
        </w:rPr>
      </w:pPr>
      <w:r>
        <w:rPr>
          <w:rFonts w:ascii="Times New Roman" w:hAnsi="Times New Roman"/>
          <w:snapToGrid w:val="0"/>
          <w:kern w:val="0"/>
        </w:rPr>
        <w:t>2. 课程体系/类别：公共基础课</w:t>
      </w:r>
    </w:p>
    <w:p>
      <w:pPr>
        <w:ind w:firstLine="480" w:firstLineChars="200"/>
        <w:rPr>
          <w:rFonts w:ascii="Times New Roman" w:hAnsi="Times New Roman"/>
          <w:snapToGrid w:val="0"/>
          <w:kern w:val="0"/>
        </w:rPr>
      </w:pPr>
      <w:r>
        <w:rPr>
          <w:rFonts w:ascii="Times New Roman" w:hAnsi="Times New Roman"/>
          <w:snapToGrid w:val="0"/>
          <w:kern w:val="0"/>
        </w:rPr>
        <w:t>3. 学时/学分：</w:t>
      </w:r>
      <w:r>
        <w:rPr>
          <w:rFonts w:hint="eastAsia" w:ascii="Times New Roman" w:hAnsi="Times New Roman"/>
          <w:snapToGrid w:val="0"/>
          <w:kern w:val="0"/>
          <w:lang w:val="en-US" w:eastAsia="zh-CN"/>
        </w:rPr>
        <w:t>4</w:t>
      </w:r>
      <w:r>
        <w:rPr>
          <w:rFonts w:hint="eastAsia" w:ascii="Times New Roman" w:hAnsi="Times New Roman"/>
          <w:snapToGrid w:val="0"/>
          <w:kern w:val="0"/>
        </w:rPr>
        <w:t>周（合计</w:t>
      </w:r>
      <w:r>
        <w:rPr>
          <w:rFonts w:hint="eastAsia" w:ascii="Times New Roman" w:hAnsi="Times New Roman"/>
          <w:snapToGrid w:val="0"/>
          <w:kern w:val="0"/>
          <w:lang w:val="en-US" w:eastAsia="zh-CN"/>
        </w:rPr>
        <w:t>96</w:t>
      </w:r>
      <w:r>
        <w:rPr>
          <w:rFonts w:hint="eastAsia" w:ascii="Times New Roman" w:hAnsi="Times New Roman"/>
          <w:snapToGrid w:val="0"/>
          <w:kern w:val="0"/>
        </w:rPr>
        <w:t>学时）</w:t>
      </w:r>
      <w:r>
        <w:rPr>
          <w:rFonts w:ascii="Times New Roman" w:hAnsi="Times New Roman"/>
          <w:snapToGrid w:val="0"/>
          <w:kern w:val="0"/>
        </w:rPr>
        <w:t>/</w:t>
      </w:r>
      <w:r>
        <w:rPr>
          <w:rFonts w:hint="eastAsia" w:ascii="Times New Roman" w:hAnsi="Times New Roman"/>
          <w:snapToGrid w:val="0"/>
          <w:kern w:val="0"/>
          <w:lang w:val="en-US" w:eastAsia="zh-CN"/>
        </w:rPr>
        <w:t>4</w:t>
      </w:r>
      <w:r>
        <w:rPr>
          <w:rFonts w:ascii="Times New Roman" w:hAnsi="Times New Roman"/>
          <w:snapToGrid w:val="0"/>
          <w:kern w:val="0"/>
        </w:rPr>
        <w:t>学分</w:t>
      </w:r>
    </w:p>
    <w:p>
      <w:pPr>
        <w:ind w:firstLine="480" w:firstLineChars="200"/>
        <w:rPr>
          <w:rFonts w:ascii="Times New Roman" w:hAnsi="Times New Roman"/>
          <w:snapToGrid w:val="0"/>
          <w:kern w:val="0"/>
        </w:rPr>
      </w:pPr>
      <w:r>
        <w:rPr>
          <w:rFonts w:ascii="Times New Roman" w:hAnsi="Times New Roman"/>
          <w:snapToGrid w:val="0"/>
          <w:kern w:val="0"/>
        </w:rPr>
        <w:t>4. 先修课程：《画法几何及机械制图》（或《工程制图基础》），《电工技术》（或《电子技术》）等课程。</w:t>
      </w:r>
    </w:p>
    <w:p>
      <w:pPr>
        <w:ind w:firstLine="480" w:firstLineChars="200"/>
        <w:rPr>
          <w:rFonts w:ascii="Times New Roman" w:hAnsi="Times New Roman"/>
          <w:snapToGrid w:val="0"/>
          <w:kern w:val="0"/>
        </w:rPr>
      </w:pPr>
      <w:r>
        <w:rPr>
          <w:rFonts w:ascii="Times New Roman" w:hAnsi="Times New Roman"/>
          <w:snapToGrid w:val="0"/>
          <w:kern w:val="0"/>
        </w:rPr>
        <w:t>5. 适用专业：近机类、电类各专业</w:t>
      </w:r>
    </w:p>
    <w:p>
      <w:pPr>
        <w:spacing w:beforeLines="50" w:afterLines="50"/>
        <w:ind w:firstLine="480" w:firstLineChars="200"/>
        <w:rPr>
          <w:rFonts w:ascii="Times New Roman" w:hAnsi="Times New Roman" w:eastAsia="黑体"/>
          <w:snapToGrid w:val="0"/>
          <w:kern w:val="0"/>
        </w:rPr>
      </w:pPr>
      <w:r>
        <w:rPr>
          <w:rFonts w:ascii="Times New Roman" w:hAnsi="Times New Roman" w:eastAsia="黑体"/>
          <w:snapToGrid w:val="0"/>
          <w:kern w:val="0"/>
        </w:rPr>
        <w:t>二、课程目标</w:t>
      </w:r>
    </w:p>
    <w:p>
      <w:pPr>
        <w:ind w:firstLine="480" w:firstLineChars="200"/>
        <w:rPr>
          <w:rFonts w:ascii="宋体" w:hAnsi="宋体"/>
          <w:sz w:val="24"/>
        </w:rPr>
      </w:pPr>
      <w:r>
        <w:rPr>
          <w:rFonts w:ascii="宋体" w:hAnsi="宋体"/>
          <w:sz w:val="24"/>
        </w:rPr>
        <w:t>《工程训练Ⅱ》是针对近机类、电类各专业本科生的工程实践教学环节。是一门以制造技术为教学内容，学生通过实践，了解实际生产，认识工艺及其发展历程，学习技能的实践性技术基础课。</w:t>
      </w:r>
    </w:p>
    <w:p>
      <w:pPr>
        <w:ind w:firstLine="480" w:firstLineChars="200"/>
        <w:rPr>
          <w:rFonts w:ascii="Times New Roman" w:hAnsi="Times New Roman"/>
          <w:snapToGrid w:val="0"/>
          <w:kern w:val="0"/>
        </w:rPr>
      </w:pPr>
      <w:r>
        <w:rPr>
          <w:rFonts w:ascii="Times New Roman" w:hAnsi="Times New Roman"/>
          <w:snapToGrid w:val="0"/>
          <w:kern w:val="0"/>
        </w:rPr>
        <w:t>本课程的任务是在实践中对学生进行基本操作技能的训练，增强实践能力，培养创新精神，拓宽工程知识，提高综合素质，为学习后续课程和从事相关专业技术工作奠定必要的工程实践基础。</w:t>
      </w:r>
    </w:p>
    <w:p>
      <w:pPr>
        <w:ind w:firstLine="480" w:firstLineChars="200"/>
        <w:rPr>
          <w:rFonts w:ascii="Times New Roman" w:hAnsi="Times New Roman"/>
          <w:snapToGrid w:val="0"/>
          <w:kern w:val="0"/>
        </w:rPr>
      </w:pPr>
      <w:r>
        <w:rPr>
          <w:rFonts w:ascii="Times New Roman" w:hAnsi="Times New Roman"/>
          <w:snapToGrid w:val="0"/>
          <w:kern w:val="0"/>
        </w:rPr>
        <w:t>学生通过工程训练要求达到如下目标：</w:t>
      </w:r>
    </w:p>
    <w:p>
      <w:pPr>
        <w:ind w:firstLine="480" w:firstLineChars="200"/>
        <w:rPr>
          <w:rFonts w:ascii="Times New Roman" w:hAnsi="Times New Roman"/>
          <w:snapToGrid w:val="0"/>
          <w:kern w:val="0"/>
        </w:rPr>
      </w:pPr>
      <w:r>
        <w:rPr>
          <w:rFonts w:ascii="Times New Roman" w:hAnsi="Times New Roman"/>
          <w:snapToGrid w:val="0"/>
          <w:kern w:val="0"/>
        </w:rPr>
        <w:t>课程目标1. 了解机电工程基本知识，现代制造业的生产方式，常用的机电设备及工艺过程，初步形成正确使用通用设备和专用工具能力及工艺分析能力。</w:t>
      </w:r>
    </w:p>
    <w:p>
      <w:pPr>
        <w:spacing w:before="0" w:after="0" w:line="300" w:lineRule="auto"/>
        <w:ind w:firstLine="480"/>
        <w:jc w:val="left"/>
        <w:rPr>
          <w:rFonts w:ascii="宋体" w:hAnsi="宋体"/>
          <w:sz w:val="24"/>
        </w:rPr>
      </w:pPr>
      <w:r>
        <w:rPr>
          <w:rFonts w:ascii="Times New Roman" w:hAnsi="Times New Roman"/>
          <w:snapToGrid w:val="0"/>
          <w:kern w:val="0"/>
        </w:rPr>
        <w:t xml:space="preserve">课程目标2. </w:t>
      </w:r>
      <w:r>
        <w:rPr>
          <w:rFonts w:ascii="宋体" w:hAnsi="宋体"/>
          <w:sz w:val="24"/>
        </w:rPr>
        <w:t>了解数字化制造的基本概念，掌握数控加工的基本原理和主要工艺方法，能够进行简单编程；了解特种加工等新技术、新工艺，体验计算机辅助设计与制造全过程。</w:t>
      </w:r>
    </w:p>
    <w:p>
      <w:pPr>
        <w:ind w:firstLine="480" w:firstLineChars="200"/>
        <w:rPr>
          <w:rFonts w:ascii="Times New Roman" w:hAnsi="Times New Roman"/>
          <w:snapToGrid w:val="0"/>
          <w:kern w:val="0"/>
        </w:rPr>
      </w:pPr>
      <w:r>
        <w:rPr>
          <w:rFonts w:ascii="Times New Roman" w:hAnsi="Times New Roman"/>
          <w:snapToGrid w:val="0"/>
          <w:kern w:val="0"/>
        </w:rPr>
        <w:t xml:space="preserve">课程目标3. </w:t>
      </w:r>
      <w:r>
        <w:rPr>
          <w:rFonts w:ascii="宋体" w:hAnsi="宋体"/>
          <w:sz w:val="24"/>
        </w:rPr>
        <w:t>树立产品质量意识，形成市场、技术、产品、销售、成本、效益、环保、安全等工程意识。并具有严谨务实、理论联系实际的科学作风和劳动意识、群体意识等。</w:t>
      </w:r>
    </w:p>
    <w:p>
      <w:pPr>
        <w:spacing w:beforeLines="50" w:afterLines="50"/>
        <w:ind w:firstLine="480" w:firstLineChars="200"/>
        <w:rPr>
          <w:rFonts w:ascii="Times New Roman" w:hAnsi="Times New Roman" w:eastAsia="黑体"/>
          <w:snapToGrid w:val="0"/>
          <w:kern w:val="0"/>
        </w:rPr>
      </w:pPr>
      <w:r>
        <w:rPr>
          <w:rFonts w:hint="eastAsia" w:ascii="Times New Roman" w:hAnsi="Times New Roman" w:eastAsia="黑体"/>
          <w:snapToGrid w:val="0"/>
          <w:kern w:val="0"/>
          <w:lang w:eastAsia="zh-CN"/>
        </w:rPr>
        <w:t>三</w:t>
      </w:r>
      <w:r>
        <w:rPr>
          <w:rFonts w:ascii="Times New Roman" w:hAnsi="Times New Roman" w:eastAsia="黑体"/>
          <w:snapToGrid w:val="0"/>
          <w:kern w:val="0"/>
        </w:rPr>
        <w:t>、教学内容与课程目标的关系</w:t>
      </w:r>
    </w:p>
    <w:p>
      <w:pPr>
        <w:jc w:val="center"/>
        <w:rPr>
          <w:rFonts w:ascii="Times New Roman" w:hAnsi="Times New Roman"/>
          <w:snapToGrid w:val="0"/>
          <w:kern w:val="0"/>
        </w:rPr>
      </w:pPr>
      <w:r>
        <w:rPr>
          <w:rFonts w:ascii="Times New Roman" w:hAnsi="Times New Roman"/>
          <w:snapToGrid w:val="0"/>
          <w:kern w:val="0"/>
        </w:rPr>
        <w:t>课程教学内容与课程目标的关系</w:t>
      </w:r>
    </w:p>
    <w:tbl>
      <w:tblPr>
        <w:tblStyle w:val="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427"/>
        <w:gridCol w:w="4110"/>
        <w:gridCol w:w="2835"/>
        <w:gridCol w:w="567"/>
        <w:gridCol w:w="567"/>
        <w:gridCol w:w="1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tblHeader/>
          <w:jc w:val="center"/>
        </w:trPr>
        <w:tc>
          <w:tcPr>
            <w:tcW w:w="427"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序号</w:t>
            </w:r>
          </w:p>
        </w:tc>
        <w:tc>
          <w:tcPr>
            <w:tcW w:w="4110"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教学内容</w:t>
            </w:r>
          </w:p>
        </w:tc>
        <w:tc>
          <w:tcPr>
            <w:tcW w:w="2835"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教学要求</w:t>
            </w:r>
          </w:p>
        </w:tc>
        <w:tc>
          <w:tcPr>
            <w:tcW w:w="567"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推荐</w:t>
            </w:r>
          </w:p>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学时</w:t>
            </w:r>
          </w:p>
        </w:tc>
        <w:tc>
          <w:tcPr>
            <w:tcW w:w="567"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教学</w:t>
            </w:r>
          </w:p>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方式</w:t>
            </w:r>
          </w:p>
        </w:tc>
        <w:tc>
          <w:tcPr>
            <w:tcW w:w="1133"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对应的课</w:t>
            </w:r>
          </w:p>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程目标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427"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sz w:val="21"/>
                <w:szCs w:val="21"/>
              </w:rPr>
              <w:t>1</w:t>
            </w:r>
          </w:p>
        </w:tc>
        <w:tc>
          <w:tcPr>
            <w:tcW w:w="4110" w:type="dxa"/>
            <w:tcMar>
              <w:top w:w="57" w:type="dxa"/>
              <w:bottom w:w="57" w:type="dxa"/>
            </w:tcMar>
            <w:vAlign w:val="center"/>
          </w:tcPr>
          <w:p>
            <w:pPr>
              <w:spacing w:line="240" w:lineRule="auto"/>
              <w:rPr>
                <w:rFonts w:ascii="Times New Roman" w:hAnsi="Times New Roman"/>
                <w:snapToGrid w:val="0"/>
                <w:kern w:val="0"/>
                <w:sz w:val="21"/>
                <w:szCs w:val="21"/>
              </w:rPr>
            </w:pPr>
            <w:r>
              <w:rPr>
                <w:rFonts w:hint="eastAsia" w:ascii="Times New Roman" w:hAnsi="Times New Roman"/>
                <w:snapToGrid w:val="0"/>
                <w:kern w:val="0"/>
                <w:sz w:val="21"/>
                <w:szCs w:val="21"/>
              </w:rPr>
              <w:t>电子</w:t>
            </w:r>
            <w:r>
              <w:rPr>
                <w:rFonts w:hint="eastAsia" w:ascii="Times New Roman" w:hAnsi="Times New Roman"/>
                <w:snapToGrid w:val="0"/>
                <w:kern w:val="0"/>
                <w:sz w:val="21"/>
                <w:szCs w:val="21"/>
                <w:lang w:eastAsia="zh-CN"/>
              </w:rPr>
              <w:t>、自动化</w:t>
            </w:r>
            <w:r>
              <w:rPr>
                <w:rFonts w:hint="eastAsia" w:ascii="Times New Roman" w:hAnsi="Times New Roman"/>
                <w:snapToGrid w:val="0"/>
                <w:kern w:val="0"/>
                <w:sz w:val="21"/>
                <w:szCs w:val="21"/>
              </w:rPr>
              <w:t>训练</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电子训练</w:t>
            </w:r>
          </w:p>
          <w:p>
            <w:pPr>
              <w:spacing w:line="240" w:lineRule="auto"/>
              <w:rPr>
                <w:rFonts w:ascii="Times New Roman" w:hAnsi="Times New Roman"/>
                <w:snapToGrid w:val="0"/>
                <w:kern w:val="0"/>
                <w:sz w:val="21"/>
                <w:szCs w:val="21"/>
              </w:rPr>
            </w:pPr>
            <w:r>
              <w:rPr>
                <w:rFonts w:hint="eastAsia" w:ascii="Times New Roman" w:hAnsi="Times New Roman"/>
                <w:snapToGrid w:val="0"/>
                <w:kern w:val="0"/>
                <w:sz w:val="21"/>
                <w:szCs w:val="21"/>
                <w:lang w:val="en-US" w:eastAsia="zh-CN"/>
              </w:rPr>
              <w:t>（1）</w:t>
            </w:r>
            <w:r>
              <w:rPr>
                <w:rFonts w:ascii="Times New Roman" w:hAnsi="Times New Roman"/>
                <w:snapToGrid w:val="0"/>
                <w:kern w:val="0"/>
                <w:sz w:val="21"/>
                <w:szCs w:val="21"/>
              </w:rPr>
              <w:t>常用电子元器件知识与识别测试方法。</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（2）电子材料、工具与仪表基本知识。</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（3）电子装配与焊接种类及原理。</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（4）手工焊接方式。</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（5）表面贴装元件、表面贴装技术与设备。</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（6）典型电子产品的工作原理。</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（8）电子产品安装调试与故障排查步骤。</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（9）电子装配安全技术</w:t>
            </w:r>
          </w:p>
          <w:p>
            <w:pPr>
              <w:spacing w:line="240" w:lineRule="auto"/>
              <w:rPr>
                <w:rFonts w:ascii="Times New Roman" w:hAnsi="Times New Roman"/>
                <w:snapToGrid w:val="0"/>
                <w:kern w:val="0"/>
                <w:sz w:val="21"/>
                <w:szCs w:val="21"/>
              </w:rPr>
            </w:pP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先进自动化技术训练</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(1)PLC的基本知识以及S7-1200PLC的硬件结构。</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(2)PLC的组态及应用与编程常用基本指令。</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(3)KTP700触摸屏的组态软件和联网应用。</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(4)西门子G120驱动的结构及组态应用。</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(5)PLC电动机正反转控制电路。</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(6)运料小车系统的组成、使用、运行与控制原理。</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(7)搅拌装置的组成、使用、运行与控制原理。</w:t>
            </w:r>
          </w:p>
        </w:tc>
        <w:tc>
          <w:tcPr>
            <w:tcW w:w="2835" w:type="dxa"/>
            <w:tcMar>
              <w:top w:w="57" w:type="dxa"/>
              <w:bottom w:w="57" w:type="dxa"/>
            </w:tcMar>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(1)掌握常用电子元器件识别。</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(2)掌握万用表的使用，具备对常用电子元器件进行检测能力。</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(3)掌握手工焊接技能及表面贴装技术。</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(4)具备基本电子线路原理图与装配图识图能力。</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(5)具备简单电子产品装配、调试与故障排查能力。</w:t>
            </w:r>
          </w:p>
          <w:p>
            <w:pPr>
              <w:spacing w:line="240" w:lineRule="auto"/>
              <w:rPr>
                <w:rFonts w:ascii="Times New Roman" w:hAnsi="Times New Roman"/>
                <w:snapToGrid w:val="0"/>
                <w:kern w:val="0"/>
                <w:sz w:val="21"/>
                <w:szCs w:val="21"/>
              </w:rPr>
            </w:pP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(1)掌握S7-1200编程软件的启动、常用命令和项目名称的建立。</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(2)掌握网络设置的基本属性。</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(3)掌握设备的组态及联网：PLC、触摸屏HMI以及G120.</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(4)了解常用编程指令的基本功能以及调用。</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(5)了解电机正反转控制的工作原理并观察小车运行状态。</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(6)了解触摸屏画面的创建及按钮的添加，并实现在画面上控制小车运行。</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(7)具备初步的程序编写和排查故障的能力。</w:t>
            </w:r>
          </w:p>
        </w:tc>
        <w:tc>
          <w:tcPr>
            <w:tcW w:w="567" w:type="dxa"/>
            <w:tcMar>
              <w:top w:w="57" w:type="dxa"/>
              <w:bottom w:w="57" w:type="dxa"/>
            </w:tcMar>
            <w:vAlign w:val="center"/>
          </w:tcPr>
          <w:p>
            <w:pPr>
              <w:spacing w:line="240" w:lineRule="auto"/>
              <w:jc w:val="center"/>
              <w:rPr>
                <w:rFonts w:hint="eastAsia" w:ascii="Times New Roman" w:hAnsi="Times New Roman" w:eastAsia="宋体"/>
                <w:snapToGrid w:val="0"/>
                <w:kern w:val="0"/>
                <w:sz w:val="21"/>
                <w:szCs w:val="21"/>
                <w:lang w:eastAsia="zh-CN"/>
              </w:rPr>
            </w:pPr>
            <w:r>
              <w:rPr>
                <w:rFonts w:hint="eastAsia" w:ascii="Times New Roman" w:hAnsi="Times New Roman"/>
                <w:snapToGrid w:val="0"/>
                <w:kern w:val="0"/>
                <w:sz w:val="21"/>
                <w:szCs w:val="21"/>
                <w:lang w:val="en-US" w:eastAsia="zh-CN"/>
              </w:rPr>
              <w:t>20</w:t>
            </w:r>
          </w:p>
        </w:tc>
        <w:tc>
          <w:tcPr>
            <w:tcW w:w="567"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sz w:val="21"/>
                <w:szCs w:val="21"/>
              </w:rPr>
              <w:t>训练</w:t>
            </w:r>
          </w:p>
        </w:tc>
        <w:tc>
          <w:tcPr>
            <w:tcW w:w="1133"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课程目标3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427"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sz w:val="21"/>
                <w:szCs w:val="21"/>
              </w:rPr>
              <w:t>2</w:t>
            </w:r>
          </w:p>
        </w:tc>
        <w:tc>
          <w:tcPr>
            <w:tcW w:w="4110" w:type="dxa"/>
            <w:tcMar>
              <w:top w:w="57" w:type="dxa"/>
              <w:bottom w:w="57" w:type="dxa"/>
            </w:tcMar>
            <w:vAlign w:val="center"/>
          </w:tcPr>
          <w:p>
            <w:pPr>
              <w:spacing w:line="240" w:lineRule="auto"/>
              <w:rPr>
                <w:rFonts w:ascii="Times New Roman" w:hAnsi="Times New Roman"/>
                <w:snapToGrid w:val="0"/>
                <w:kern w:val="0"/>
                <w:sz w:val="21"/>
                <w:szCs w:val="21"/>
              </w:rPr>
            </w:pPr>
            <w:r>
              <w:rPr>
                <w:rFonts w:hint="eastAsia" w:ascii="Times New Roman" w:hAnsi="Times New Roman"/>
                <w:snapToGrid w:val="0"/>
                <w:kern w:val="0"/>
                <w:sz w:val="21"/>
                <w:szCs w:val="21"/>
              </w:rPr>
              <w:t>现代加工</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数控车训练</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(1)数控车床的工作原理、组成、特点及应用。</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(2)刀具的用途及对刀方法。</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(3)数控车床操作系统的种类及程序格式与代码。</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(4)数控车精度的控制方法。</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(5)数控车床编程原理，掌握程序输入方法。</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(6)数控加工与传统加工的区别与联系。</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(7)数控车生产安全技术。</w:t>
            </w:r>
          </w:p>
          <w:p>
            <w:pPr>
              <w:spacing w:line="240" w:lineRule="auto"/>
              <w:rPr>
                <w:rFonts w:ascii="Times New Roman" w:hAnsi="Times New Roman"/>
                <w:snapToGrid w:val="0"/>
                <w:kern w:val="0"/>
                <w:sz w:val="21"/>
                <w:szCs w:val="21"/>
              </w:rPr>
            </w:pP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数控铣训练</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(1)数控铣床的工作原理、组成、特点及应用。</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(2)刀具的用途及对刀方法。</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(3)数控铣操作系统的种类及程序格式与代码。</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(4)数控铣精度的控制方法。</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(5)数控铣床编程原理及自动编程，掌握程序输入方法。</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(6)数控铣床生产安全技术。</w:t>
            </w:r>
          </w:p>
        </w:tc>
        <w:tc>
          <w:tcPr>
            <w:tcW w:w="2835" w:type="dxa"/>
            <w:tcMar>
              <w:top w:w="57" w:type="dxa"/>
              <w:bottom w:w="57" w:type="dxa"/>
            </w:tcMar>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(1)掌握工件的正确安装方法和对刀操作要领。</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(2)掌握数控车床手动输入程序的方法。</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(3)掌握程序在机床空运行状态的过程模拟。</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w:t>
            </w:r>
            <w:r>
              <w:rPr>
                <w:rFonts w:hint="eastAsia" w:ascii="Times New Roman" w:hAnsi="Times New Roman"/>
                <w:snapToGrid w:val="0"/>
                <w:kern w:val="0"/>
                <w:sz w:val="21"/>
                <w:szCs w:val="21"/>
                <w:lang w:val="en-US" w:eastAsia="zh-CN"/>
              </w:rPr>
              <w:t>4</w:t>
            </w:r>
            <w:r>
              <w:rPr>
                <w:rFonts w:ascii="Times New Roman" w:hAnsi="Times New Roman"/>
                <w:snapToGrid w:val="0"/>
                <w:kern w:val="0"/>
                <w:sz w:val="21"/>
                <w:szCs w:val="21"/>
              </w:rPr>
              <w:t>)初步掌握数控车床的操作与测量方法。</w:t>
            </w:r>
          </w:p>
          <w:p>
            <w:pPr>
              <w:spacing w:line="240" w:lineRule="auto"/>
              <w:rPr>
                <w:rFonts w:ascii="Times New Roman" w:hAnsi="Times New Roman"/>
                <w:snapToGrid w:val="0"/>
                <w:kern w:val="0"/>
                <w:sz w:val="21"/>
                <w:szCs w:val="21"/>
              </w:rPr>
            </w:pPr>
          </w:p>
          <w:p>
            <w:pPr>
              <w:spacing w:line="240" w:lineRule="auto"/>
              <w:rPr>
                <w:rFonts w:ascii="Times New Roman" w:hAnsi="Times New Roman"/>
                <w:snapToGrid w:val="0"/>
                <w:kern w:val="0"/>
                <w:sz w:val="21"/>
                <w:szCs w:val="21"/>
              </w:rPr>
            </w:pP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w:t>
            </w:r>
            <w:r>
              <w:rPr>
                <w:rFonts w:hint="eastAsia" w:ascii="Times New Roman" w:hAnsi="Times New Roman"/>
                <w:snapToGrid w:val="0"/>
                <w:kern w:val="0"/>
                <w:sz w:val="21"/>
                <w:szCs w:val="21"/>
                <w:lang w:val="en-US" w:eastAsia="zh-CN"/>
              </w:rPr>
              <w:t>1</w:t>
            </w:r>
            <w:r>
              <w:rPr>
                <w:rFonts w:ascii="Times New Roman" w:hAnsi="Times New Roman"/>
                <w:snapToGrid w:val="0"/>
                <w:kern w:val="0"/>
                <w:sz w:val="21"/>
                <w:szCs w:val="21"/>
              </w:rPr>
              <w:t>)掌握工件的正确安装方法及对刀操作要领。</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w:t>
            </w:r>
            <w:r>
              <w:rPr>
                <w:rFonts w:hint="eastAsia" w:ascii="Times New Roman" w:hAnsi="Times New Roman"/>
                <w:snapToGrid w:val="0"/>
                <w:kern w:val="0"/>
                <w:sz w:val="21"/>
                <w:szCs w:val="21"/>
                <w:lang w:val="en-US" w:eastAsia="zh-CN"/>
              </w:rPr>
              <w:t>2</w:t>
            </w:r>
            <w:r>
              <w:rPr>
                <w:rFonts w:ascii="Times New Roman" w:hAnsi="Times New Roman"/>
                <w:snapToGrid w:val="0"/>
                <w:kern w:val="0"/>
                <w:sz w:val="21"/>
                <w:szCs w:val="21"/>
              </w:rPr>
              <w:t>)掌握数控铣床手动输入程序的方法。</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w:t>
            </w:r>
            <w:r>
              <w:rPr>
                <w:rFonts w:hint="eastAsia" w:ascii="Times New Roman" w:hAnsi="Times New Roman"/>
                <w:snapToGrid w:val="0"/>
                <w:kern w:val="0"/>
                <w:sz w:val="21"/>
                <w:szCs w:val="21"/>
                <w:lang w:val="en-US" w:eastAsia="zh-CN"/>
              </w:rPr>
              <w:t>3</w:t>
            </w:r>
            <w:r>
              <w:rPr>
                <w:rFonts w:ascii="Times New Roman" w:hAnsi="Times New Roman"/>
                <w:snapToGrid w:val="0"/>
                <w:kern w:val="0"/>
                <w:sz w:val="21"/>
                <w:szCs w:val="21"/>
              </w:rPr>
              <w:t>)掌握程序在机床空运行状态下的过程模拟。</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w:t>
            </w:r>
            <w:r>
              <w:rPr>
                <w:rFonts w:hint="eastAsia" w:ascii="Times New Roman" w:hAnsi="Times New Roman"/>
                <w:snapToGrid w:val="0"/>
                <w:kern w:val="0"/>
                <w:sz w:val="21"/>
                <w:szCs w:val="21"/>
                <w:lang w:val="en-US" w:eastAsia="zh-CN"/>
              </w:rPr>
              <w:t>4</w:t>
            </w:r>
            <w:r>
              <w:rPr>
                <w:rFonts w:ascii="Times New Roman" w:hAnsi="Times New Roman"/>
                <w:snapToGrid w:val="0"/>
                <w:kern w:val="0"/>
                <w:sz w:val="21"/>
                <w:szCs w:val="21"/>
              </w:rPr>
              <w:t>)初步具备利用软件绘制零件图，并生成程序的操作能力。</w:t>
            </w:r>
          </w:p>
          <w:p>
            <w:pPr>
              <w:spacing w:line="240" w:lineRule="auto"/>
              <w:rPr>
                <w:rFonts w:ascii="Times New Roman" w:hAnsi="Times New Roman"/>
                <w:snapToGrid w:val="0"/>
                <w:kern w:val="0"/>
                <w:sz w:val="21"/>
                <w:szCs w:val="21"/>
              </w:rPr>
            </w:pPr>
          </w:p>
        </w:tc>
        <w:tc>
          <w:tcPr>
            <w:tcW w:w="567" w:type="dxa"/>
            <w:tcMar>
              <w:top w:w="57" w:type="dxa"/>
              <w:bottom w:w="57" w:type="dxa"/>
            </w:tcMar>
            <w:vAlign w:val="center"/>
          </w:tcPr>
          <w:p>
            <w:pPr>
              <w:spacing w:line="240" w:lineRule="auto"/>
              <w:jc w:val="center"/>
              <w:rPr>
                <w:rFonts w:hint="eastAsia" w:ascii="Times New Roman" w:hAnsi="Times New Roman" w:eastAsia="宋体"/>
                <w:snapToGrid w:val="0"/>
                <w:kern w:val="0"/>
                <w:sz w:val="21"/>
                <w:szCs w:val="21"/>
                <w:lang w:eastAsia="zh-CN"/>
              </w:rPr>
            </w:pPr>
            <w:r>
              <w:rPr>
                <w:rFonts w:hint="eastAsia" w:ascii="Times New Roman" w:hAnsi="Times New Roman"/>
                <w:snapToGrid w:val="0"/>
                <w:kern w:val="0"/>
                <w:sz w:val="21"/>
                <w:szCs w:val="21"/>
                <w:lang w:val="en-US" w:eastAsia="zh-CN"/>
              </w:rPr>
              <w:t>20</w:t>
            </w:r>
          </w:p>
        </w:tc>
        <w:tc>
          <w:tcPr>
            <w:tcW w:w="567"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训练</w:t>
            </w:r>
          </w:p>
        </w:tc>
        <w:tc>
          <w:tcPr>
            <w:tcW w:w="1133"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课程目标1</w:t>
            </w:r>
          </w:p>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课程目标</w:t>
            </w:r>
            <w:r>
              <w:rPr>
                <w:rFonts w:hint="eastAsia" w:ascii="Times New Roman" w:hAnsi="Times New Roman"/>
                <w:snapToGrid w:val="0"/>
                <w:kern w:val="0"/>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427"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sz w:val="21"/>
                <w:szCs w:val="21"/>
              </w:rPr>
              <w:t>3</w:t>
            </w:r>
          </w:p>
        </w:tc>
        <w:tc>
          <w:tcPr>
            <w:tcW w:w="4110" w:type="dxa"/>
            <w:tcMar>
              <w:top w:w="57" w:type="dxa"/>
              <w:bottom w:w="57" w:type="dxa"/>
            </w:tcMar>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车工训练</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(1)车削加工的基本知识。</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w:t>
            </w:r>
            <w:r>
              <w:rPr>
                <w:rFonts w:hint="eastAsia" w:ascii="Times New Roman" w:hAnsi="Times New Roman"/>
                <w:snapToGrid w:val="0"/>
                <w:kern w:val="0"/>
                <w:sz w:val="21"/>
                <w:szCs w:val="21"/>
                <w:lang w:val="en-US" w:eastAsia="zh-CN"/>
              </w:rPr>
              <w:t>2</w:t>
            </w:r>
            <w:r>
              <w:rPr>
                <w:rFonts w:ascii="Times New Roman" w:hAnsi="Times New Roman"/>
                <w:snapToGrid w:val="0"/>
                <w:kern w:val="0"/>
                <w:sz w:val="21"/>
                <w:szCs w:val="21"/>
              </w:rPr>
              <w:t>)通用车床的型号、组成、运动、用途及传动系统。</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w:t>
            </w:r>
            <w:r>
              <w:rPr>
                <w:rFonts w:hint="eastAsia" w:ascii="Times New Roman" w:hAnsi="Times New Roman"/>
                <w:snapToGrid w:val="0"/>
                <w:kern w:val="0"/>
                <w:sz w:val="21"/>
                <w:szCs w:val="21"/>
                <w:lang w:val="en-US" w:eastAsia="zh-CN"/>
              </w:rPr>
              <w:t>3</w:t>
            </w:r>
            <w:r>
              <w:rPr>
                <w:rFonts w:ascii="Times New Roman" w:hAnsi="Times New Roman"/>
                <w:snapToGrid w:val="0"/>
                <w:kern w:val="0"/>
                <w:sz w:val="21"/>
                <w:szCs w:val="21"/>
              </w:rPr>
              <w:t>)常用车刀的结构及刀具材料的性能特点。</w:t>
            </w:r>
          </w:p>
          <w:p>
            <w:pPr>
              <w:spacing w:line="240" w:lineRule="auto"/>
              <w:rPr>
                <w:rFonts w:ascii="Times New Roman" w:hAnsi="Times New Roman"/>
                <w:snapToGrid w:val="0"/>
                <w:kern w:val="0"/>
                <w:sz w:val="21"/>
                <w:szCs w:val="21"/>
              </w:rPr>
            </w:pPr>
            <w:r>
              <w:rPr>
                <w:rFonts w:hint="eastAsia" w:ascii="Times New Roman" w:hAnsi="Times New Roman"/>
                <w:snapToGrid w:val="0"/>
                <w:kern w:val="0"/>
                <w:sz w:val="21"/>
                <w:szCs w:val="21"/>
                <w:lang w:val="en-US" w:eastAsia="zh-CN"/>
              </w:rPr>
              <w:t>4</w:t>
            </w:r>
            <w:r>
              <w:rPr>
                <w:rFonts w:ascii="Times New Roman" w:hAnsi="Times New Roman"/>
                <w:snapToGrid w:val="0"/>
                <w:kern w:val="0"/>
                <w:sz w:val="21"/>
                <w:szCs w:val="21"/>
              </w:rPr>
              <w:t>)盘套类、轴类零件装夹方法及常用附件的大致结构和用途。</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w:t>
            </w:r>
            <w:r>
              <w:rPr>
                <w:rFonts w:hint="eastAsia" w:ascii="Times New Roman" w:hAnsi="Times New Roman"/>
                <w:snapToGrid w:val="0"/>
                <w:kern w:val="0"/>
                <w:sz w:val="21"/>
                <w:szCs w:val="21"/>
                <w:lang w:val="en-US" w:eastAsia="zh-CN"/>
              </w:rPr>
              <w:t>5</w:t>
            </w:r>
            <w:r>
              <w:rPr>
                <w:rFonts w:ascii="Times New Roman" w:hAnsi="Times New Roman"/>
                <w:snapToGrid w:val="0"/>
                <w:kern w:val="0"/>
                <w:sz w:val="21"/>
                <w:szCs w:val="21"/>
              </w:rPr>
              <w:t>)车外圆、车端面的方法。</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w:t>
            </w:r>
            <w:r>
              <w:rPr>
                <w:rFonts w:hint="eastAsia" w:ascii="Times New Roman" w:hAnsi="Times New Roman"/>
                <w:snapToGrid w:val="0"/>
                <w:kern w:val="0"/>
                <w:sz w:val="21"/>
                <w:szCs w:val="21"/>
                <w:lang w:val="en-US" w:eastAsia="zh-CN"/>
              </w:rPr>
              <w:t>6</w:t>
            </w:r>
            <w:r>
              <w:rPr>
                <w:rFonts w:ascii="Times New Roman" w:hAnsi="Times New Roman"/>
                <w:snapToGrid w:val="0"/>
                <w:kern w:val="0"/>
                <w:sz w:val="21"/>
                <w:szCs w:val="21"/>
              </w:rPr>
              <w:t>)切槽、切断和锥面、成形面的车削方法。</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w:t>
            </w:r>
            <w:r>
              <w:rPr>
                <w:rFonts w:hint="eastAsia" w:ascii="Times New Roman" w:hAnsi="Times New Roman"/>
                <w:snapToGrid w:val="0"/>
                <w:kern w:val="0"/>
                <w:sz w:val="21"/>
                <w:szCs w:val="21"/>
                <w:lang w:val="en-US" w:eastAsia="zh-CN"/>
              </w:rPr>
              <w:t>7</w:t>
            </w:r>
            <w:r>
              <w:rPr>
                <w:rFonts w:ascii="Times New Roman" w:hAnsi="Times New Roman"/>
                <w:snapToGrid w:val="0"/>
                <w:kern w:val="0"/>
                <w:sz w:val="21"/>
                <w:szCs w:val="21"/>
              </w:rPr>
              <w:t>)切削加工常用方法能达到的尺寸精度、粗糙度Ra值范围及其测量方法。</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w:t>
            </w:r>
            <w:r>
              <w:rPr>
                <w:rFonts w:hint="eastAsia" w:ascii="Times New Roman" w:hAnsi="Times New Roman"/>
                <w:snapToGrid w:val="0"/>
                <w:kern w:val="0"/>
                <w:sz w:val="21"/>
                <w:szCs w:val="21"/>
                <w:lang w:val="en-US" w:eastAsia="zh-CN"/>
              </w:rPr>
              <w:t>8</w:t>
            </w:r>
            <w:r>
              <w:rPr>
                <w:rFonts w:ascii="Times New Roman" w:hAnsi="Times New Roman"/>
                <w:snapToGrid w:val="0"/>
                <w:kern w:val="0"/>
                <w:sz w:val="21"/>
                <w:szCs w:val="21"/>
              </w:rPr>
              <w:t>)车工安全技术。</w:t>
            </w:r>
          </w:p>
          <w:p>
            <w:pPr>
              <w:spacing w:line="240" w:lineRule="auto"/>
              <w:rPr>
                <w:rFonts w:ascii="Times New Roman" w:hAnsi="Times New Roman"/>
                <w:snapToGrid w:val="0"/>
                <w:kern w:val="0"/>
                <w:sz w:val="21"/>
                <w:szCs w:val="21"/>
              </w:rPr>
            </w:pPr>
          </w:p>
        </w:tc>
        <w:tc>
          <w:tcPr>
            <w:tcW w:w="2835" w:type="dxa"/>
            <w:tcMar>
              <w:top w:w="57" w:type="dxa"/>
              <w:bottom w:w="57" w:type="dxa"/>
            </w:tcMar>
            <w:vAlign w:val="center"/>
          </w:tcPr>
          <w:p>
            <w:pPr>
              <w:numPr>
                <w:ilvl w:val="0"/>
                <w:numId w:val="1"/>
              </w:numPr>
              <w:spacing w:line="240" w:lineRule="auto"/>
              <w:rPr>
                <w:rFonts w:hint="eastAsia" w:ascii="Times New Roman" w:hAnsi="Times New Roman"/>
                <w:snapToGrid w:val="0"/>
                <w:kern w:val="0"/>
                <w:sz w:val="21"/>
                <w:szCs w:val="21"/>
                <w:lang w:eastAsia="zh-CN"/>
              </w:rPr>
            </w:pPr>
            <w:r>
              <w:rPr>
                <w:rFonts w:ascii="Times New Roman" w:hAnsi="Times New Roman"/>
                <w:snapToGrid w:val="0"/>
                <w:kern w:val="0"/>
                <w:sz w:val="21"/>
                <w:szCs w:val="21"/>
              </w:rPr>
              <w:t>掌握车床的基本操作，具备简单零件的车削加工能力</w:t>
            </w:r>
            <w:r>
              <w:rPr>
                <w:rFonts w:hint="eastAsia" w:ascii="Times New Roman" w:hAnsi="Times New Roman"/>
                <w:snapToGrid w:val="0"/>
                <w:kern w:val="0"/>
                <w:sz w:val="21"/>
                <w:szCs w:val="21"/>
                <w:lang w:eastAsia="zh-CN"/>
              </w:rPr>
              <w:t>。</w:t>
            </w:r>
          </w:p>
          <w:p>
            <w:pPr>
              <w:numPr>
                <w:ilvl w:val="0"/>
                <w:numId w:val="0"/>
              </w:numPr>
              <w:spacing w:line="240" w:lineRule="auto"/>
              <w:rPr>
                <w:rFonts w:hint="eastAsia" w:ascii="Times New Roman" w:hAnsi="Times New Roman"/>
                <w:snapToGrid w:val="0"/>
                <w:kern w:val="0"/>
                <w:sz w:val="21"/>
                <w:szCs w:val="21"/>
                <w:lang w:eastAsia="zh-CN"/>
              </w:rPr>
            </w:pPr>
          </w:p>
          <w:p>
            <w:pPr>
              <w:numPr>
                <w:ilvl w:val="0"/>
                <w:numId w:val="0"/>
              </w:numPr>
              <w:spacing w:line="240" w:lineRule="auto"/>
              <w:rPr>
                <w:rFonts w:hint="eastAsia" w:ascii="Times New Roman" w:hAnsi="Times New Roman"/>
                <w:snapToGrid w:val="0"/>
                <w:kern w:val="0"/>
                <w:sz w:val="21"/>
                <w:szCs w:val="21"/>
                <w:lang w:eastAsia="zh-CN"/>
              </w:rPr>
            </w:pP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(2)了解简单零件机械加工的工艺</w:t>
            </w:r>
            <w:r>
              <w:rPr>
                <w:rFonts w:hint="eastAsia" w:ascii="Times New Roman" w:hAnsi="Times New Roman"/>
                <w:snapToGrid w:val="0"/>
                <w:kern w:val="0"/>
                <w:sz w:val="21"/>
                <w:szCs w:val="21"/>
                <w:lang w:eastAsia="zh-CN"/>
              </w:rPr>
              <w:t>。</w:t>
            </w:r>
          </w:p>
        </w:tc>
        <w:tc>
          <w:tcPr>
            <w:tcW w:w="567" w:type="dxa"/>
            <w:tcMar>
              <w:top w:w="57" w:type="dxa"/>
              <w:bottom w:w="57" w:type="dxa"/>
            </w:tcMar>
            <w:vAlign w:val="center"/>
          </w:tcPr>
          <w:p>
            <w:pPr>
              <w:spacing w:line="240" w:lineRule="auto"/>
              <w:jc w:val="center"/>
              <w:rPr>
                <w:rFonts w:hint="eastAsia" w:ascii="Times New Roman" w:hAnsi="Times New Roman" w:eastAsia="宋体"/>
                <w:snapToGrid w:val="0"/>
                <w:kern w:val="0"/>
                <w:sz w:val="21"/>
                <w:szCs w:val="21"/>
                <w:lang w:eastAsia="zh-CN"/>
              </w:rPr>
            </w:pPr>
            <w:r>
              <w:rPr>
                <w:rFonts w:hint="eastAsia" w:ascii="Times New Roman" w:hAnsi="Times New Roman"/>
                <w:snapToGrid w:val="0"/>
                <w:kern w:val="0"/>
                <w:sz w:val="21"/>
                <w:szCs w:val="21"/>
                <w:lang w:val="en-US" w:eastAsia="zh-CN"/>
              </w:rPr>
              <w:t>20</w:t>
            </w:r>
          </w:p>
        </w:tc>
        <w:tc>
          <w:tcPr>
            <w:tcW w:w="567"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训练</w:t>
            </w:r>
          </w:p>
        </w:tc>
        <w:tc>
          <w:tcPr>
            <w:tcW w:w="1133"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课程目标</w:t>
            </w:r>
            <w:r>
              <w:rPr>
                <w:rFonts w:hint="eastAsia" w:ascii="Times New Roman" w:hAnsi="Times New Roman"/>
                <w:snapToGrid w:val="0"/>
                <w:kern w:val="0"/>
                <w:sz w:val="21"/>
                <w:szCs w:val="21"/>
              </w:rPr>
              <w:t>1</w:t>
            </w:r>
          </w:p>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课程目标</w:t>
            </w:r>
            <w:r>
              <w:rPr>
                <w:rFonts w:hint="eastAsia" w:ascii="Times New Roman" w:hAnsi="Times New Roman"/>
                <w:snapToGrid w:val="0"/>
                <w:kern w:val="0"/>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427"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sz w:val="21"/>
                <w:szCs w:val="21"/>
              </w:rPr>
              <w:t>4</w:t>
            </w:r>
          </w:p>
        </w:tc>
        <w:tc>
          <w:tcPr>
            <w:tcW w:w="4110" w:type="dxa"/>
            <w:tcMar>
              <w:top w:w="57" w:type="dxa"/>
              <w:bottom w:w="57" w:type="dxa"/>
            </w:tcMar>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钳工训练</w:t>
            </w:r>
          </w:p>
          <w:p>
            <w:pPr>
              <w:numPr>
                <w:ilvl w:val="0"/>
                <w:numId w:val="2"/>
              </w:numPr>
              <w:spacing w:line="240" w:lineRule="auto"/>
              <w:rPr>
                <w:rFonts w:ascii="Times New Roman" w:hAnsi="Times New Roman"/>
                <w:snapToGrid w:val="0"/>
                <w:kern w:val="0"/>
                <w:sz w:val="21"/>
                <w:szCs w:val="21"/>
              </w:rPr>
            </w:pPr>
            <w:r>
              <w:rPr>
                <w:rFonts w:ascii="Times New Roman" w:hAnsi="Times New Roman"/>
                <w:snapToGrid w:val="0"/>
                <w:kern w:val="0"/>
                <w:sz w:val="21"/>
                <w:szCs w:val="21"/>
              </w:rPr>
              <w:t>了解钳工在机械制造及维修中的作用。</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w:t>
            </w:r>
            <w:r>
              <w:rPr>
                <w:rFonts w:hint="eastAsia" w:ascii="Times New Roman" w:hAnsi="Times New Roman"/>
                <w:snapToGrid w:val="0"/>
                <w:kern w:val="0"/>
                <w:sz w:val="21"/>
                <w:szCs w:val="21"/>
                <w:lang w:val="en-US" w:eastAsia="zh-CN"/>
              </w:rPr>
              <w:t>2</w:t>
            </w:r>
            <w:r>
              <w:rPr>
                <w:rFonts w:ascii="Times New Roman" w:hAnsi="Times New Roman"/>
                <w:snapToGrid w:val="0"/>
                <w:kern w:val="0"/>
                <w:sz w:val="21"/>
                <w:szCs w:val="21"/>
              </w:rPr>
              <w:t>)掌握划线、锯割、锉削、钻孔、攻螺纹和套螺纹的方法和应用。</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w:t>
            </w:r>
            <w:r>
              <w:rPr>
                <w:rFonts w:hint="eastAsia" w:ascii="Times New Roman" w:hAnsi="Times New Roman"/>
                <w:snapToGrid w:val="0"/>
                <w:kern w:val="0"/>
                <w:sz w:val="21"/>
                <w:szCs w:val="21"/>
                <w:lang w:val="en-US" w:eastAsia="zh-CN"/>
              </w:rPr>
              <w:t>3</w:t>
            </w:r>
            <w:r>
              <w:rPr>
                <w:rFonts w:ascii="Times New Roman" w:hAnsi="Times New Roman"/>
                <w:snapToGrid w:val="0"/>
                <w:kern w:val="0"/>
                <w:sz w:val="21"/>
                <w:szCs w:val="21"/>
              </w:rPr>
              <w:t>)了解钻床的组成、运动和用途，了解钻孔、扩孔和锪孔的方法。</w:t>
            </w:r>
          </w:p>
          <w:p>
            <w:pPr>
              <w:spacing w:line="240" w:lineRule="auto"/>
              <w:rPr>
                <w:rFonts w:ascii="宋体" w:hAnsi="宋体"/>
                <w:sz w:val="24"/>
              </w:rPr>
            </w:pPr>
            <w:r>
              <w:rPr>
                <w:rFonts w:ascii="Times New Roman" w:hAnsi="Times New Roman"/>
                <w:snapToGrid w:val="0"/>
                <w:kern w:val="0"/>
                <w:sz w:val="21"/>
                <w:szCs w:val="21"/>
              </w:rPr>
              <w:t>(</w:t>
            </w:r>
            <w:r>
              <w:rPr>
                <w:rFonts w:hint="eastAsia" w:ascii="Times New Roman" w:hAnsi="Times New Roman"/>
                <w:snapToGrid w:val="0"/>
                <w:kern w:val="0"/>
                <w:sz w:val="21"/>
                <w:szCs w:val="21"/>
                <w:lang w:val="en-US" w:eastAsia="zh-CN"/>
              </w:rPr>
              <w:t>4</w:t>
            </w:r>
            <w:r>
              <w:rPr>
                <w:rFonts w:ascii="Times New Roman" w:hAnsi="Times New Roman"/>
                <w:snapToGrid w:val="0"/>
                <w:kern w:val="0"/>
                <w:sz w:val="21"/>
                <w:szCs w:val="21"/>
              </w:rPr>
              <w:t>)理解钳工安全技术</w:t>
            </w:r>
            <w:r>
              <w:rPr>
                <w:rFonts w:ascii="宋体" w:hAnsi="宋体"/>
                <w:sz w:val="24"/>
              </w:rPr>
              <w:t>。</w:t>
            </w:r>
          </w:p>
          <w:p>
            <w:pPr>
              <w:spacing w:line="240" w:lineRule="auto"/>
              <w:rPr>
                <w:rFonts w:ascii="Times New Roman" w:hAnsi="Times New Roman"/>
                <w:snapToGrid w:val="0"/>
                <w:kern w:val="0"/>
                <w:sz w:val="21"/>
                <w:szCs w:val="21"/>
              </w:rPr>
            </w:pPr>
          </w:p>
        </w:tc>
        <w:tc>
          <w:tcPr>
            <w:tcW w:w="2835" w:type="dxa"/>
            <w:tcMar>
              <w:top w:w="57" w:type="dxa"/>
              <w:bottom w:w="57" w:type="dxa"/>
            </w:tcMar>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掌握钳工常用工具、量具的使用方法，掌握钳工常用加工技能。</w:t>
            </w:r>
          </w:p>
          <w:p>
            <w:pPr>
              <w:spacing w:line="240" w:lineRule="auto"/>
              <w:rPr>
                <w:rFonts w:ascii="Times New Roman" w:hAnsi="Times New Roman"/>
                <w:snapToGrid w:val="0"/>
                <w:kern w:val="0"/>
                <w:sz w:val="21"/>
                <w:szCs w:val="21"/>
              </w:rPr>
            </w:pPr>
          </w:p>
        </w:tc>
        <w:tc>
          <w:tcPr>
            <w:tcW w:w="567" w:type="dxa"/>
            <w:tcMar>
              <w:top w:w="57" w:type="dxa"/>
              <w:bottom w:w="57" w:type="dxa"/>
            </w:tcMar>
            <w:vAlign w:val="center"/>
          </w:tcPr>
          <w:p>
            <w:pPr>
              <w:spacing w:line="240" w:lineRule="auto"/>
              <w:jc w:val="center"/>
              <w:rPr>
                <w:rFonts w:hint="eastAsia" w:ascii="Times New Roman" w:hAnsi="Times New Roman" w:eastAsia="宋体"/>
                <w:snapToGrid w:val="0"/>
                <w:kern w:val="0"/>
                <w:sz w:val="21"/>
                <w:szCs w:val="21"/>
                <w:lang w:eastAsia="zh-CN"/>
              </w:rPr>
            </w:pPr>
            <w:r>
              <w:rPr>
                <w:rFonts w:hint="eastAsia" w:ascii="Times New Roman" w:hAnsi="Times New Roman"/>
                <w:snapToGrid w:val="0"/>
                <w:kern w:val="0"/>
                <w:sz w:val="21"/>
                <w:szCs w:val="21"/>
                <w:lang w:val="en-US" w:eastAsia="zh-CN"/>
              </w:rPr>
              <w:t>20</w:t>
            </w:r>
          </w:p>
        </w:tc>
        <w:tc>
          <w:tcPr>
            <w:tcW w:w="567"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sz w:val="21"/>
                <w:szCs w:val="21"/>
              </w:rPr>
              <w:t>训练</w:t>
            </w:r>
          </w:p>
        </w:tc>
        <w:tc>
          <w:tcPr>
            <w:tcW w:w="1133"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课程目标</w:t>
            </w:r>
            <w:r>
              <w:rPr>
                <w:rFonts w:hint="eastAsia" w:ascii="Times New Roman" w:hAnsi="Times New Roman"/>
                <w:snapToGrid w:val="0"/>
                <w:kern w:val="0"/>
                <w:sz w:val="21"/>
                <w:szCs w:val="21"/>
              </w:rPr>
              <w:t>1</w:t>
            </w:r>
          </w:p>
          <w:p>
            <w:r>
              <w:rPr>
                <w:rFonts w:ascii="Times New Roman" w:hAnsi="Times New Roman"/>
                <w:snapToGrid w:val="0"/>
                <w:kern w:val="0"/>
                <w:sz w:val="21"/>
                <w:szCs w:val="21"/>
              </w:rPr>
              <w:t>课程目标</w:t>
            </w:r>
            <w:r>
              <w:rPr>
                <w:rFonts w:hint="eastAsia" w:ascii="Times New Roman" w:hAnsi="Times New Roman"/>
                <w:snapToGrid w:val="0"/>
                <w:kern w:val="0"/>
                <w:sz w:val="21"/>
                <w:szCs w:val="21"/>
              </w:rPr>
              <w:t>2</w:t>
            </w:r>
          </w:p>
          <w:p>
            <w:pPr>
              <w:spacing w:line="240" w:lineRule="auto"/>
              <w:jc w:val="center"/>
              <w:rPr>
                <w:rFonts w:ascii="Times New Roman" w:hAnsi="Times New Roman"/>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427"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5</w:t>
            </w:r>
          </w:p>
        </w:tc>
        <w:tc>
          <w:tcPr>
            <w:tcW w:w="4110" w:type="dxa"/>
            <w:tcMar>
              <w:top w:w="57" w:type="dxa"/>
              <w:bottom w:w="57" w:type="dxa"/>
            </w:tcMar>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5.铣刨训练</w:t>
            </w:r>
          </w:p>
          <w:p>
            <w:pPr>
              <w:spacing w:line="240" w:lineRule="auto"/>
              <w:rPr>
                <w:rFonts w:hint="eastAsia"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(1)了解铣、刨等加工的基本知识。</w:t>
            </w:r>
          </w:p>
          <w:p>
            <w:pPr>
              <w:spacing w:line="240" w:lineRule="auto"/>
              <w:rPr>
                <w:rFonts w:hint="eastAsia"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(2)了解常用铣床的结构及常用刀具和附件的大致结构与用途。</w:t>
            </w:r>
          </w:p>
          <w:p>
            <w:pPr>
              <w:spacing w:line="240" w:lineRule="auto"/>
              <w:rPr>
                <w:rFonts w:hint="eastAsia"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(3)了解铣、刨削的加工方法。</w:t>
            </w:r>
          </w:p>
          <w:p>
            <w:pPr>
              <w:spacing w:line="240" w:lineRule="auto"/>
              <w:rPr>
                <w:rFonts w:hint="eastAsia"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(4)了解铣削加工常用方法能达到的尺寸精度、粗糙度Ra值的范围及其测量方法。</w:t>
            </w:r>
          </w:p>
          <w:p>
            <w:pPr>
              <w:spacing w:line="240" w:lineRule="auto"/>
              <w:rPr>
                <w:rFonts w:ascii="Times New Roman" w:hAnsi="Times New Roman"/>
                <w:snapToGrid w:val="0"/>
                <w:kern w:val="0"/>
                <w:sz w:val="21"/>
                <w:szCs w:val="21"/>
              </w:rPr>
            </w:pPr>
            <w:r>
              <w:rPr>
                <w:rFonts w:hint="eastAsia" w:ascii="Times New Roman" w:hAnsi="Times New Roman"/>
                <w:snapToGrid w:val="0"/>
                <w:kern w:val="0"/>
                <w:sz w:val="21"/>
                <w:szCs w:val="21"/>
                <w:lang w:val="en-US" w:eastAsia="zh-CN"/>
              </w:rPr>
              <w:t>(5)理解铣刨安全技术。</w:t>
            </w:r>
          </w:p>
        </w:tc>
        <w:tc>
          <w:tcPr>
            <w:tcW w:w="2835" w:type="dxa"/>
            <w:tcMar>
              <w:top w:w="57" w:type="dxa"/>
              <w:bottom w:w="57" w:type="dxa"/>
            </w:tcMar>
            <w:vAlign w:val="center"/>
          </w:tcPr>
          <w:p>
            <w:pPr>
              <w:spacing w:line="240" w:lineRule="auto"/>
              <w:rPr>
                <w:rFonts w:hint="eastAsia"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(1)了解铣床、刨床的基本操作要领。</w:t>
            </w:r>
          </w:p>
          <w:p>
            <w:pPr>
              <w:spacing w:line="240" w:lineRule="auto"/>
              <w:rPr>
                <w:rFonts w:ascii="Times New Roman" w:hAnsi="Times New Roman"/>
                <w:snapToGrid w:val="0"/>
                <w:kern w:val="0"/>
                <w:sz w:val="21"/>
                <w:szCs w:val="21"/>
              </w:rPr>
            </w:pPr>
            <w:r>
              <w:rPr>
                <w:rFonts w:hint="eastAsia" w:ascii="Times New Roman" w:hAnsi="Times New Roman"/>
                <w:snapToGrid w:val="0"/>
                <w:kern w:val="0"/>
                <w:sz w:val="21"/>
                <w:szCs w:val="21"/>
                <w:lang w:val="en-US" w:eastAsia="zh-CN"/>
              </w:rPr>
              <w:t>(2)具备简单平面的铣削加工能力</w:t>
            </w:r>
          </w:p>
        </w:tc>
        <w:tc>
          <w:tcPr>
            <w:tcW w:w="567"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sz w:val="21"/>
                <w:szCs w:val="21"/>
              </w:rPr>
              <w:t>8</w:t>
            </w:r>
          </w:p>
        </w:tc>
        <w:tc>
          <w:tcPr>
            <w:tcW w:w="567"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训练</w:t>
            </w:r>
          </w:p>
        </w:tc>
        <w:tc>
          <w:tcPr>
            <w:tcW w:w="1133"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sz w:val="21"/>
                <w:szCs w:val="21"/>
              </w:rPr>
              <w:t>铣刨、铸造焊接选其中的2个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427"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sz w:val="21"/>
                <w:szCs w:val="21"/>
              </w:rPr>
              <w:t>6</w:t>
            </w:r>
          </w:p>
        </w:tc>
        <w:tc>
          <w:tcPr>
            <w:tcW w:w="4110" w:type="dxa"/>
            <w:tcMar>
              <w:top w:w="57" w:type="dxa"/>
              <w:bottom w:w="57" w:type="dxa"/>
            </w:tcMar>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铸造训练</w:t>
            </w:r>
          </w:p>
          <w:p>
            <w:pPr>
              <w:spacing w:line="240" w:lineRule="auto"/>
              <w:rPr>
                <w:rFonts w:hint="eastAsia"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(1)了解铸造生产过程、特点和应用。</w:t>
            </w:r>
          </w:p>
          <w:p>
            <w:pPr>
              <w:spacing w:line="240" w:lineRule="auto"/>
              <w:rPr>
                <w:rFonts w:hint="eastAsia"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(2)了解砂型铸造工艺的主要内容，理解铸件分型面的选择。掌握两箱造型（整模、分模、挖砂等）的特点及应用。</w:t>
            </w:r>
          </w:p>
          <w:p>
            <w:pPr>
              <w:spacing w:line="240" w:lineRule="auto"/>
              <w:rPr>
                <w:rFonts w:hint="eastAsia"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(3)了解铸件常见缺陷和识别。</w:t>
            </w:r>
          </w:p>
          <w:p>
            <w:pPr>
              <w:spacing w:line="240" w:lineRule="auto"/>
              <w:rPr>
                <w:rFonts w:hint="eastAsia"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(4)了解模样、铸件、零件之间的关系和区别。</w:t>
            </w:r>
          </w:p>
          <w:p>
            <w:pPr>
              <w:spacing w:line="240" w:lineRule="auto"/>
              <w:rPr>
                <w:rFonts w:hint="eastAsia"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(5)了解常用特种铸造方法的特点和应用。</w:t>
            </w:r>
          </w:p>
          <w:p>
            <w:pPr>
              <w:spacing w:line="240" w:lineRule="auto"/>
              <w:rPr>
                <w:rFonts w:hint="eastAsia"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(6)理解铸造安全技</w:t>
            </w:r>
          </w:p>
          <w:p>
            <w:pPr>
              <w:spacing w:line="240" w:lineRule="auto"/>
              <w:rPr>
                <w:rFonts w:ascii="Times New Roman" w:hAnsi="Times New Roman"/>
                <w:snapToGrid w:val="0"/>
                <w:kern w:val="0"/>
                <w:sz w:val="21"/>
                <w:szCs w:val="21"/>
              </w:rPr>
            </w:pPr>
          </w:p>
        </w:tc>
        <w:tc>
          <w:tcPr>
            <w:tcW w:w="2835" w:type="dxa"/>
            <w:tcMar>
              <w:top w:w="57" w:type="dxa"/>
              <w:bottom w:w="57" w:type="dxa"/>
            </w:tcMar>
            <w:vAlign w:val="center"/>
          </w:tcPr>
          <w:p>
            <w:pPr>
              <w:spacing w:line="240" w:lineRule="auto"/>
              <w:rPr>
                <w:rFonts w:hint="eastAsia"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(1)掌握主要造型工具的使用。</w:t>
            </w:r>
          </w:p>
          <w:p>
            <w:pPr>
              <w:spacing w:line="240" w:lineRule="auto"/>
              <w:rPr>
                <w:rFonts w:ascii="宋体" w:hAnsi="宋体"/>
                <w:sz w:val="24"/>
              </w:rPr>
            </w:pPr>
            <w:r>
              <w:rPr>
                <w:rFonts w:hint="eastAsia" w:ascii="Times New Roman" w:hAnsi="Times New Roman"/>
                <w:snapToGrid w:val="0"/>
                <w:kern w:val="0"/>
                <w:sz w:val="21"/>
                <w:szCs w:val="21"/>
                <w:lang w:val="en-US" w:eastAsia="zh-CN"/>
              </w:rPr>
              <w:t>(2)初步掌握简单铸件的两箱手工造</w:t>
            </w:r>
            <w:r>
              <w:rPr>
                <w:rFonts w:ascii="宋体" w:hAnsi="宋体"/>
                <w:sz w:val="24"/>
              </w:rPr>
              <w:t>型。</w:t>
            </w:r>
          </w:p>
          <w:p>
            <w:pPr>
              <w:spacing w:line="240" w:lineRule="auto"/>
              <w:rPr>
                <w:rFonts w:ascii="Times New Roman" w:hAnsi="Times New Roman"/>
                <w:snapToGrid w:val="0"/>
                <w:kern w:val="0"/>
                <w:sz w:val="21"/>
                <w:szCs w:val="21"/>
              </w:rPr>
            </w:pPr>
          </w:p>
        </w:tc>
        <w:tc>
          <w:tcPr>
            <w:tcW w:w="567"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sz w:val="21"/>
                <w:szCs w:val="21"/>
              </w:rPr>
              <w:t>8</w:t>
            </w:r>
          </w:p>
        </w:tc>
        <w:tc>
          <w:tcPr>
            <w:tcW w:w="567"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sz w:val="21"/>
                <w:szCs w:val="21"/>
              </w:rPr>
              <w:t>训练</w:t>
            </w:r>
          </w:p>
        </w:tc>
        <w:tc>
          <w:tcPr>
            <w:tcW w:w="1133" w:type="dxa"/>
            <w:tcMar>
              <w:top w:w="57" w:type="dxa"/>
              <w:bottom w:w="57" w:type="dxa"/>
            </w:tcMar>
            <w:vAlign w:val="center"/>
          </w:tcPr>
          <w:p>
            <w:pPr>
              <w:spacing w:line="240" w:lineRule="auto"/>
              <w:jc w:val="center"/>
              <w:rPr>
                <w:rFonts w:ascii="Times New Roman" w:hAnsi="Times New Roman"/>
                <w:snapToGrid w:val="0"/>
                <w:kern w:val="0"/>
                <w:sz w:val="21"/>
                <w:szCs w:val="21"/>
              </w:rPr>
            </w:pPr>
          </w:p>
          <w:p>
            <w:pPr>
              <w:spacing w:line="240" w:lineRule="auto"/>
              <w:jc w:val="center"/>
              <w:rPr>
                <w:rFonts w:ascii="Times New Roman" w:hAnsi="Times New Roman"/>
                <w:snapToGrid w:val="0"/>
                <w:kern w:val="0"/>
                <w:sz w:val="21"/>
                <w:szCs w:val="21"/>
              </w:rPr>
            </w:pPr>
          </w:p>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sz w:val="21"/>
                <w:szCs w:val="21"/>
              </w:rPr>
              <w:t>铣刨、铸造焊接选其中的2个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427"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sz w:val="21"/>
                <w:szCs w:val="21"/>
              </w:rPr>
              <w:t>7</w:t>
            </w:r>
          </w:p>
        </w:tc>
        <w:tc>
          <w:tcPr>
            <w:tcW w:w="4110" w:type="dxa"/>
            <w:tcMar>
              <w:top w:w="57" w:type="dxa"/>
              <w:bottom w:w="57" w:type="dxa"/>
            </w:tcMar>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焊接训练</w:t>
            </w:r>
          </w:p>
          <w:p>
            <w:pPr>
              <w:spacing w:line="240" w:lineRule="auto"/>
              <w:rPr>
                <w:rFonts w:hint="eastAsia"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(1)了解焊接生产工艺过程、特点和应用。</w:t>
            </w:r>
          </w:p>
          <w:p>
            <w:pPr>
              <w:spacing w:line="240" w:lineRule="auto"/>
              <w:rPr>
                <w:rFonts w:hint="eastAsia"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(2)了解手弧焊机的种类、性能特点、应用范围及所用焊机的使用方法。</w:t>
            </w:r>
          </w:p>
          <w:p>
            <w:pPr>
              <w:spacing w:line="240" w:lineRule="auto"/>
              <w:rPr>
                <w:rFonts w:hint="eastAsia"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(3)了解电焊条的组成和作用、结构钢焊条的牌号及其含义。</w:t>
            </w:r>
          </w:p>
          <w:p>
            <w:pPr>
              <w:spacing w:line="240" w:lineRule="auto"/>
              <w:rPr>
                <w:rFonts w:hint="eastAsia"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(4)了解手弧焊接工艺参数。</w:t>
            </w:r>
          </w:p>
          <w:p>
            <w:pPr>
              <w:spacing w:line="240" w:lineRule="auto"/>
              <w:rPr>
                <w:rFonts w:hint="eastAsia"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(5)了解其它常用焊接方法的特点和应用。</w:t>
            </w:r>
          </w:p>
          <w:p>
            <w:pPr>
              <w:spacing w:line="240" w:lineRule="auto"/>
              <w:rPr>
                <w:rFonts w:hint="eastAsia"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(6)了解常见的缺陷焊接缺陷。</w:t>
            </w:r>
          </w:p>
          <w:p>
            <w:pPr>
              <w:spacing w:line="240" w:lineRule="auto"/>
              <w:rPr>
                <w:rFonts w:hint="eastAsia"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(7)理解焊接安全技术。</w:t>
            </w:r>
          </w:p>
          <w:p>
            <w:pPr>
              <w:spacing w:line="240" w:lineRule="auto"/>
              <w:rPr>
                <w:rFonts w:ascii="Times New Roman" w:hAnsi="Times New Roman"/>
                <w:snapToGrid w:val="0"/>
                <w:kern w:val="0"/>
                <w:sz w:val="21"/>
                <w:szCs w:val="21"/>
              </w:rPr>
            </w:pPr>
          </w:p>
        </w:tc>
        <w:tc>
          <w:tcPr>
            <w:tcW w:w="2835" w:type="dxa"/>
            <w:tcMar>
              <w:top w:w="57" w:type="dxa"/>
              <w:bottom w:w="57" w:type="dxa"/>
            </w:tcMar>
            <w:vAlign w:val="bottom"/>
          </w:tcPr>
          <w:p>
            <w:pPr>
              <w:spacing w:line="240" w:lineRule="auto"/>
              <w:jc w:val="both"/>
              <w:rPr>
                <w:rFonts w:hint="eastAsia" w:ascii="Times New Roman" w:hAnsi="Times New Roman"/>
                <w:snapToGrid w:val="0"/>
                <w:kern w:val="0"/>
                <w:sz w:val="21"/>
                <w:szCs w:val="21"/>
                <w:lang w:val="en-US" w:eastAsia="zh-CN"/>
              </w:rPr>
            </w:pPr>
          </w:p>
          <w:p>
            <w:pPr>
              <w:spacing w:line="240" w:lineRule="auto"/>
              <w:jc w:val="both"/>
              <w:rPr>
                <w:rFonts w:hint="eastAsia" w:ascii="Times New Roman" w:hAnsi="Times New Roman"/>
                <w:snapToGrid w:val="0"/>
                <w:kern w:val="0"/>
                <w:sz w:val="21"/>
                <w:szCs w:val="21"/>
                <w:lang w:val="en-US" w:eastAsia="zh-CN"/>
              </w:rPr>
            </w:pPr>
          </w:p>
          <w:p>
            <w:pPr>
              <w:spacing w:line="240" w:lineRule="auto"/>
              <w:jc w:val="both"/>
              <w:rPr>
                <w:rFonts w:hint="eastAsia" w:ascii="Times New Roman" w:hAnsi="Times New Roman"/>
                <w:snapToGrid w:val="0"/>
                <w:kern w:val="0"/>
                <w:sz w:val="21"/>
                <w:szCs w:val="21"/>
                <w:lang w:val="en-US" w:eastAsia="zh-CN"/>
              </w:rPr>
            </w:pPr>
            <w:r>
              <w:rPr>
                <w:rFonts w:hint="eastAsia" w:ascii="Times New Roman" w:hAnsi="Times New Roman"/>
                <w:snapToGrid w:val="0"/>
                <w:kern w:val="0"/>
                <w:sz w:val="21"/>
                <w:szCs w:val="21"/>
                <w:lang w:val="en-US" w:eastAsia="zh-CN"/>
              </w:rPr>
              <w:t>(1)掌握手弧焊设备及工具的使用。</w:t>
            </w:r>
          </w:p>
          <w:p>
            <w:pPr>
              <w:spacing w:line="240" w:lineRule="auto"/>
              <w:jc w:val="both"/>
              <w:rPr>
                <w:rFonts w:hint="eastAsia" w:ascii="宋体" w:hAnsi="宋体"/>
                <w:sz w:val="24"/>
              </w:rPr>
            </w:pPr>
            <w:r>
              <w:rPr>
                <w:rFonts w:hint="eastAsia" w:ascii="Times New Roman" w:hAnsi="Times New Roman"/>
                <w:snapToGrid w:val="0"/>
                <w:kern w:val="0"/>
                <w:sz w:val="21"/>
                <w:szCs w:val="21"/>
                <w:lang w:val="en-US" w:eastAsia="zh-CN"/>
              </w:rPr>
              <w:t>(2)掌握手弧焊平焊操作</w:t>
            </w:r>
            <w:r>
              <w:rPr>
                <w:rFonts w:ascii="宋体" w:hAnsi="宋体"/>
                <w:sz w:val="24"/>
              </w:rPr>
              <w:t>。</w:t>
            </w:r>
          </w:p>
          <w:p>
            <w:pPr>
              <w:spacing w:line="240" w:lineRule="auto"/>
              <w:jc w:val="both"/>
              <w:rPr>
                <w:rFonts w:ascii="Times New Roman" w:hAnsi="Times New Roman"/>
                <w:snapToGrid w:val="0"/>
                <w:kern w:val="0"/>
                <w:sz w:val="21"/>
                <w:szCs w:val="21"/>
              </w:rPr>
            </w:pPr>
          </w:p>
          <w:p>
            <w:pPr>
              <w:spacing w:line="240" w:lineRule="auto"/>
              <w:jc w:val="both"/>
              <w:rPr>
                <w:rFonts w:ascii="Times New Roman" w:hAnsi="Times New Roman"/>
                <w:snapToGrid w:val="0"/>
                <w:kern w:val="0"/>
                <w:sz w:val="21"/>
                <w:szCs w:val="21"/>
              </w:rPr>
            </w:pPr>
          </w:p>
        </w:tc>
        <w:tc>
          <w:tcPr>
            <w:tcW w:w="567"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sz w:val="21"/>
                <w:szCs w:val="21"/>
              </w:rPr>
              <w:t>8</w:t>
            </w:r>
          </w:p>
        </w:tc>
        <w:tc>
          <w:tcPr>
            <w:tcW w:w="567"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sz w:val="21"/>
                <w:szCs w:val="21"/>
              </w:rPr>
              <w:t>训练</w:t>
            </w:r>
          </w:p>
        </w:tc>
        <w:tc>
          <w:tcPr>
            <w:tcW w:w="1133"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sz w:val="21"/>
                <w:szCs w:val="21"/>
              </w:rPr>
              <w:t>铣刨、铸造焊接选其中的2个</w:t>
            </w:r>
          </w:p>
        </w:tc>
      </w:tr>
    </w:tbl>
    <w:p>
      <w:pPr>
        <w:spacing w:beforeLines="50" w:afterLines="50"/>
        <w:ind w:firstLine="480" w:firstLineChars="200"/>
        <w:rPr>
          <w:rFonts w:ascii="Times New Roman" w:hAnsi="Times New Roman" w:eastAsia="黑体"/>
          <w:snapToGrid w:val="0"/>
          <w:kern w:val="0"/>
        </w:rPr>
      </w:pPr>
      <w:r>
        <w:rPr>
          <w:rFonts w:hint="eastAsia" w:ascii="Times New Roman" w:hAnsi="Times New Roman" w:eastAsia="黑体"/>
          <w:snapToGrid w:val="0"/>
          <w:kern w:val="0"/>
          <w:lang w:eastAsia="zh-CN"/>
        </w:rPr>
        <w:t>四</w:t>
      </w:r>
      <w:r>
        <w:rPr>
          <w:rFonts w:ascii="Times New Roman" w:hAnsi="Times New Roman" w:eastAsia="黑体"/>
          <w:snapToGrid w:val="0"/>
          <w:kern w:val="0"/>
        </w:rPr>
        <w:t>、课程教学方法</w:t>
      </w:r>
    </w:p>
    <w:p>
      <w:pPr>
        <w:ind w:firstLine="480" w:firstLineChars="200"/>
        <w:rPr>
          <w:rFonts w:ascii="Times New Roman" w:hAnsi="Times New Roman"/>
          <w:snapToGrid w:val="0"/>
          <w:kern w:val="0"/>
        </w:rPr>
      </w:pPr>
      <w:r>
        <w:rPr>
          <w:rFonts w:ascii="Times New Roman" w:hAnsi="Times New Roman"/>
          <w:snapToGrid w:val="0"/>
          <w:kern w:val="0"/>
        </w:rPr>
        <w:t>1. 实践训练</w:t>
      </w:r>
    </w:p>
    <w:p>
      <w:pPr>
        <w:ind w:firstLine="480" w:firstLineChars="200"/>
        <w:rPr>
          <w:rFonts w:ascii="Times New Roman" w:hAnsi="Times New Roman"/>
          <w:snapToGrid w:val="0"/>
          <w:kern w:val="0"/>
        </w:rPr>
      </w:pPr>
      <w:r>
        <w:rPr>
          <w:rFonts w:ascii="Times New Roman" w:hAnsi="Times New Roman"/>
          <w:snapToGrid w:val="0"/>
          <w:kern w:val="0"/>
        </w:rPr>
        <w:t>(1) 通过指导教师现场讲解、示范，指导学生独立操作，引导学生主动通过动手操作和自学获得自己想学到的知识。</w:t>
      </w:r>
    </w:p>
    <w:p>
      <w:pPr>
        <w:ind w:firstLine="480" w:firstLineChars="200"/>
        <w:rPr>
          <w:rFonts w:ascii="Times New Roman" w:hAnsi="Times New Roman"/>
          <w:snapToGrid w:val="0"/>
          <w:kern w:val="0"/>
        </w:rPr>
      </w:pPr>
      <w:r>
        <w:rPr>
          <w:rFonts w:ascii="Times New Roman" w:hAnsi="Times New Roman"/>
          <w:snapToGrid w:val="0"/>
          <w:kern w:val="0"/>
        </w:rPr>
        <w:t>(2) 工程训练采用互动式教学，通过教师讲解，学生独立实践，教师不断巡视指导，适时组织讨论，培养学生独立思考、分析问题和解决问题的能力。</w:t>
      </w:r>
    </w:p>
    <w:p>
      <w:pPr>
        <w:ind w:firstLine="480" w:firstLineChars="200"/>
        <w:rPr>
          <w:rFonts w:ascii="Times New Roman" w:hAnsi="Times New Roman"/>
          <w:snapToGrid w:val="0"/>
          <w:kern w:val="0"/>
        </w:rPr>
      </w:pPr>
      <w:r>
        <w:rPr>
          <w:rFonts w:ascii="Times New Roman" w:hAnsi="Times New Roman"/>
          <w:snapToGrid w:val="0"/>
          <w:kern w:val="0"/>
        </w:rPr>
        <w:t>(3) 工程训练过程采用积木方式，通过不同训练工种组合，完成阶段教学任务。</w:t>
      </w:r>
    </w:p>
    <w:p>
      <w:pPr>
        <w:ind w:firstLine="480" w:firstLineChars="200"/>
        <w:rPr>
          <w:rFonts w:ascii="Times New Roman" w:hAnsi="Times New Roman"/>
          <w:snapToGrid w:val="0"/>
          <w:kern w:val="0"/>
        </w:rPr>
      </w:pPr>
      <w:r>
        <w:rPr>
          <w:rFonts w:ascii="Times New Roman" w:hAnsi="Times New Roman"/>
          <w:snapToGrid w:val="0"/>
          <w:kern w:val="0"/>
        </w:rPr>
        <w:t>(4) 教学手段多样，采用电子教案，CAI 课件，多媒体教学等提高课堂教学信息量，增强教学的直观性。</w:t>
      </w:r>
    </w:p>
    <w:p>
      <w:pPr>
        <w:ind w:firstLine="480" w:firstLineChars="200"/>
        <w:rPr>
          <w:rFonts w:ascii="Times New Roman" w:hAnsi="Times New Roman"/>
          <w:snapToGrid w:val="0"/>
          <w:kern w:val="0"/>
        </w:rPr>
      </w:pPr>
      <w:r>
        <w:rPr>
          <w:rFonts w:ascii="Times New Roman" w:hAnsi="Times New Roman"/>
          <w:snapToGrid w:val="0"/>
          <w:kern w:val="0"/>
        </w:rPr>
        <w:t>(5) 训练安全第一，对某些工种中高难度的操作技术，由指导老师进行演示性的操作。</w:t>
      </w:r>
    </w:p>
    <w:p>
      <w:pPr>
        <w:ind w:firstLine="480" w:firstLineChars="200"/>
        <w:rPr>
          <w:rFonts w:ascii="Times New Roman" w:hAnsi="Times New Roman"/>
          <w:snapToGrid w:val="0"/>
          <w:kern w:val="0"/>
        </w:rPr>
      </w:pPr>
      <w:r>
        <w:rPr>
          <w:rFonts w:ascii="Times New Roman" w:hAnsi="Times New Roman"/>
          <w:snapToGrid w:val="0"/>
          <w:kern w:val="0"/>
        </w:rPr>
        <w:t>2. 作业与训练报告</w:t>
      </w:r>
    </w:p>
    <w:p>
      <w:pPr>
        <w:ind w:firstLine="480" w:firstLineChars="200"/>
        <w:rPr>
          <w:rFonts w:ascii="Times New Roman" w:hAnsi="Times New Roman"/>
          <w:snapToGrid w:val="0"/>
          <w:kern w:val="0"/>
        </w:rPr>
      </w:pPr>
      <w:r>
        <w:rPr>
          <w:rFonts w:ascii="Times New Roman" w:hAnsi="Times New Roman"/>
          <w:snapToGrid w:val="0"/>
          <w:kern w:val="0"/>
        </w:rPr>
        <w:t>围绕各训练工种，除布置一定数量的课后作业外，训练工种结束，还要求学生写出训练报告。</w:t>
      </w:r>
    </w:p>
    <w:p>
      <w:pPr>
        <w:spacing w:beforeLines="50" w:afterLines="50"/>
        <w:ind w:firstLine="480" w:firstLineChars="200"/>
        <w:rPr>
          <w:rFonts w:ascii="Times New Roman" w:hAnsi="Times New Roman" w:eastAsia="黑体"/>
          <w:snapToGrid w:val="0"/>
          <w:kern w:val="0"/>
        </w:rPr>
      </w:pPr>
      <w:r>
        <w:rPr>
          <w:rFonts w:hint="eastAsia" w:ascii="Times New Roman" w:hAnsi="Times New Roman" w:eastAsia="黑体"/>
          <w:snapToGrid w:val="0"/>
          <w:kern w:val="0"/>
          <w:lang w:eastAsia="zh-CN"/>
        </w:rPr>
        <w:t>五</w:t>
      </w:r>
      <w:r>
        <w:rPr>
          <w:rFonts w:ascii="Times New Roman" w:hAnsi="Times New Roman" w:eastAsia="黑体"/>
          <w:snapToGrid w:val="0"/>
          <w:kern w:val="0"/>
        </w:rPr>
        <w:t>、课程考核方法</w:t>
      </w:r>
    </w:p>
    <w:p>
      <w:pPr>
        <w:ind w:firstLine="480" w:firstLineChars="200"/>
        <w:rPr>
          <w:rFonts w:ascii="Times New Roman" w:hAnsi="Times New Roman"/>
          <w:snapToGrid w:val="0"/>
          <w:kern w:val="0"/>
        </w:rPr>
      </w:pPr>
      <w:r>
        <w:rPr>
          <w:rFonts w:ascii="Times New Roman" w:hAnsi="Times New Roman"/>
          <w:snapToGrid w:val="0"/>
          <w:kern w:val="0"/>
        </w:rPr>
        <w:t>检验课程目标达成度，评价学生学习成果达成度。工程训练考核成绩由训练各训练项目成绩按该训练项目所占总学时的权重进行加权评定：满分100分</w:t>
      </w:r>
      <w:r>
        <w:rPr>
          <w:rFonts w:hint="eastAsia" w:ascii="Times New Roman" w:hAnsi="Times New Roman"/>
          <w:snapToGrid w:val="0"/>
          <w:kern w:val="0"/>
        </w:rPr>
        <w:t>。</w:t>
      </w:r>
    </w:p>
    <w:p>
      <w:pPr>
        <w:ind w:firstLine="480" w:firstLineChars="200"/>
        <w:rPr>
          <w:rFonts w:ascii="Times New Roman" w:hAnsi="Times New Roman"/>
          <w:snapToGrid w:val="0"/>
          <w:kern w:val="0"/>
        </w:rPr>
      </w:pPr>
      <w:r>
        <w:rPr>
          <w:rFonts w:ascii="Times New Roman" w:hAnsi="Times New Roman"/>
          <w:snapToGrid w:val="0"/>
          <w:kern w:val="0"/>
          <w:position w:val="-24"/>
        </w:rPr>
        <w:object>
          <v:shape id="_x0000_i1025" o:spt="75" type="#_x0000_t75" style="height:23.25pt;width:189.7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p>
    <w:p>
      <w:pPr>
        <w:ind w:firstLine="480" w:firstLineChars="200"/>
        <w:rPr>
          <w:rFonts w:ascii="Times New Roman" w:hAnsi="Times New Roman"/>
          <w:snapToGrid w:val="0"/>
          <w:kern w:val="0"/>
        </w:rPr>
      </w:pPr>
      <w:r>
        <w:rPr>
          <w:rFonts w:ascii="Times New Roman" w:hAnsi="Times New Roman"/>
          <w:snapToGrid w:val="0"/>
          <w:kern w:val="0"/>
        </w:rPr>
        <w:t>注：ΣR工程训练总成绩，N工程训练课程总学时，</w:t>
      </w:r>
      <w:r>
        <w:rPr>
          <w:rFonts w:ascii="Times New Roman" w:hAnsi="Times New Roman"/>
          <w:snapToGrid w:val="0"/>
          <w:kern w:val="0"/>
          <w:position w:val="-12"/>
        </w:rPr>
        <w:object>
          <v:shape id="_x0000_i1026" o:spt="75" type="#_x0000_t75" style="height:18pt;width:51.7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ascii="Times New Roman" w:hAnsi="Times New Roman"/>
          <w:snapToGrid w:val="0"/>
          <w:kern w:val="0"/>
        </w:rPr>
        <w:t>分别对应训练项目学时数，R</w:t>
      </w:r>
      <w:r>
        <w:rPr>
          <w:rFonts w:ascii="Times New Roman" w:hAnsi="Times New Roman"/>
          <w:snapToGrid w:val="0"/>
          <w:kern w:val="0"/>
          <w:vertAlign w:val="subscript"/>
        </w:rPr>
        <w:t>1</w:t>
      </w:r>
      <w:r>
        <w:rPr>
          <w:rFonts w:ascii="Times New Roman" w:hAnsi="Times New Roman"/>
          <w:snapToGrid w:val="0"/>
          <w:kern w:val="0"/>
        </w:rPr>
        <w:t>、R</w:t>
      </w:r>
      <w:r>
        <w:rPr>
          <w:rFonts w:ascii="Times New Roman" w:hAnsi="Times New Roman"/>
          <w:snapToGrid w:val="0"/>
          <w:kern w:val="0"/>
          <w:vertAlign w:val="subscript"/>
        </w:rPr>
        <w:t>2</w:t>
      </w:r>
      <w:r>
        <w:rPr>
          <w:rFonts w:ascii="Times New Roman" w:hAnsi="Times New Roman"/>
          <w:snapToGrid w:val="0"/>
          <w:kern w:val="0"/>
        </w:rPr>
        <w:t>… R</w:t>
      </w:r>
      <w:r>
        <w:rPr>
          <w:rFonts w:ascii="Times New Roman" w:hAnsi="Times New Roman"/>
          <w:snapToGrid w:val="0"/>
          <w:kern w:val="0"/>
          <w:vertAlign w:val="subscript"/>
        </w:rPr>
        <w:t>n</w:t>
      </w:r>
      <w:r>
        <w:rPr>
          <w:rFonts w:ascii="Times New Roman" w:hAnsi="Times New Roman"/>
          <w:snapToGrid w:val="0"/>
          <w:kern w:val="0"/>
        </w:rPr>
        <w:t>分别对应训练项目的考核成绩，</w:t>
      </w:r>
      <w:r>
        <w:rPr>
          <w:rFonts w:ascii="Times New Roman" w:hAnsi="Times New Roman"/>
          <w:snapToGrid w:val="0"/>
          <w:kern w:val="0"/>
          <w:position w:val="-12"/>
        </w:rPr>
        <w:object>
          <v:shape id="_x0000_i1027" o:spt="75" type="#_x0000_t75" style="height:18pt;width:31.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rFonts w:ascii="Times New Roman" w:hAnsi="Times New Roman"/>
          <w:snapToGrid w:val="0"/>
          <w:kern w:val="0"/>
        </w:rPr>
        <w:t>各训练项目“操行考核”总和。</w:t>
      </w:r>
    </w:p>
    <w:p>
      <w:pPr>
        <w:ind w:firstLine="480" w:firstLineChars="200"/>
        <w:rPr>
          <w:rFonts w:ascii="Times New Roman" w:hAnsi="Times New Roman"/>
          <w:snapToGrid w:val="0"/>
          <w:kern w:val="0"/>
        </w:rPr>
      </w:pPr>
      <w:r>
        <w:rPr>
          <w:rFonts w:ascii="Times New Roman" w:hAnsi="Times New Roman"/>
          <w:snapToGrid w:val="0"/>
          <w:kern w:val="0"/>
        </w:rPr>
        <w:t>各训练项目成绩由“技能考核”、“应知考核”和“操行考核”三个部分构成。</w:t>
      </w:r>
    </w:p>
    <w:p>
      <w:pPr>
        <w:ind w:firstLine="480" w:firstLineChars="200"/>
        <w:rPr>
          <w:rFonts w:ascii="Times New Roman" w:hAnsi="Times New Roman"/>
          <w:snapToGrid w:val="0"/>
          <w:kern w:val="0"/>
        </w:rPr>
      </w:pPr>
      <w:r>
        <w:rPr>
          <w:rFonts w:ascii="Times New Roman" w:hAnsi="Times New Roman"/>
          <w:snapToGrid w:val="0"/>
          <w:kern w:val="0"/>
        </w:rPr>
        <w:t>各项指标权重如下：</w:t>
      </w:r>
    </w:p>
    <w:p>
      <w:pPr>
        <w:ind w:firstLine="480" w:firstLineChars="200"/>
        <w:rPr>
          <w:rFonts w:ascii="Times New Roman" w:hAnsi="Times New Roman"/>
          <w:snapToGrid w:val="0"/>
          <w:kern w:val="0"/>
        </w:rPr>
      </w:pPr>
      <w:r>
        <w:rPr>
          <w:rFonts w:ascii="Times New Roman" w:hAnsi="Times New Roman"/>
          <w:snapToGrid w:val="0"/>
          <w:kern w:val="0"/>
        </w:rPr>
        <w:t>技能考核（操作技能）           80%</w:t>
      </w:r>
    </w:p>
    <w:p>
      <w:pPr>
        <w:ind w:firstLine="480" w:firstLineChars="200"/>
        <w:rPr>
          <w:rFonts w:ascii="Times New Roman" w:hAnsi="Times New Roman"/>
          <w:snapToGrid w:val="0"/>
          <w:kern w:val="0"/>
        </w:rPr>
      </w:pPr>
      <w:r>
        <w:rPr>
          <w:rFonts w:ascii="Times New Roman" w:hAnsi="Times New Roman"/>
          <w:snapToGrid w:val="0"/>
          <w:kern w:val="0"/>
        </w:rPr>
        <w:t>应知考核（训练报告或作业）     20%</w:t>
      </w:r>
    </w:p>
    <w:p>
      <w:pPr>
        <w:ind w:firstLine="480" w:firstLineChars="200"/>
        <w:rPr>
          <w:rFonts w:ascii="Times New Roman" w:hAnsi="Times New Roman"/>
          <w:snapToGrid w:val="0"/>
          <w:kern w:val="0"/>
        </w:rPr>
      </w:pPr>
      <w:r>
        <w:rPr>
          <w:rFonts w:ascii="Times New Roman" w:hAnsi="Times New Roman"/>
          <w:snapToGrid w:val="0"/>
          <w:kern w:val="0"/>
        </w:rPr>
        <w:t>操行考核（违规扣分）</w:t>
      </w:r>
    </w:p>
    <w:tbl>
      <w:tblPr>
        <w:tblStyle w:val="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561"/>
        <w:gridCol w:w="992"/>
        <w:gridCol w:w="1559"/>
        <w:gridCol w:w="4394"/>
        <w:gridCol w:w="1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tblHeader/>
          <w:jc w:val="center"/>
        </w:trPr>
        <w:tc>
          <w:tcPr>
            <w:tcW w:w="1561" w:type="dxa"/>
            <w:tcBorders>
              <w:top w:val="single" w:color="auto" w:sz="12" w:space="0"/>
              <w:left w:val="single" w:color="auto" w:sz="12" w:space="0"/>
              <w:bottom w:val="single" w:color="auto" w:sz="6" w:space="0"/>
              <w:right w:val="single" w:color="auto" w:sz="6" w:space="0"/>
            </w:tcBorders>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考核</w:t>
            </w:r>
          </w:p>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依据</w:t>
            </w:r>
          </w:p>
        </w:tc>
        <w:tc>
          <w:tcPr>
            <w:tcW w:w="2551" w:type="dxa"/>
            <w:gridSpan w:val="2"/>
            <w:tcBorders>
              <w:top w:val="single" w:color="auto" w:sz="12" w:space="0"/>
              <w:left w:val="single" w:color="auto" w:sz="6" w:space="0"/>
              <w:bottom w:val="single" w:color="auto" w:sz="6" w:space="0"/>
              <w:right w:val="single" w:color="auto" w:sz="6" w:space="0"/>
            </w:tcBorders>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建议分值</w:t>
            </w:r>
          </w:p>
        </w:tc>
        <w:tc>
          <w:tcPr>
            <w:tcW w:w="4394" w:type="dxa"/>
            <w:tcBorders>
              <w:top w:val="single" w:color="auto" w:sz="12" w:space="0"/>
              <w:left w:val="single" w:color="auto" w:sz="6" w:space="0"/>
              <w:bottom w:val="single" w:color="auto" w:sz="6" w:space="0"/>
              <w:right w:val="single" w:color="auto" w:sz="6" w:space="0"/>
            </w:tcBorders>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考核/评价细则</w:t>
            </w:r>
          </w:p>
        </w:tc>
        <w:tc>
          <w:tcPr>
            <w:tcW w:w="1133" w:type="dxa"/>
            <w:tcBorders>
              <w:top w:val="single" w:color="auto" w:sz="12" w:space="0"/>
              <w:left w:val="single" w:color="auto" w:sz="6" w:space="0"/>
              <w:bottom w:val="single" w:color="auto" w:sz="6" w:space="0"/>
              <w:right w:val="single" w:color="auto" w:sz="12" w:space="0"/>
            </w:tcBorders>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对应课</w:t>
            </w:r>
          </w:p>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程目标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1561" w:type="dxa"/>
            <w:vMerge w:val="restart"/>
            <w:vAlign w:val="center"/>
          </w:tcPr>
          <w:p>
            <w:pPr>
              <w:spacing w:line="240" w:lineRule="auto"/>
              <w:jc w:val="left"/>
              <w:rPr>
                <w:rFonts w:ascii="Times New Roman" w:hAnsi="Times New Roman"/>
                <w:snapToGrid w:val="0"/>
                <w:kern w:val="0"/>
                <w:sz w:val="21"/>
                <w:szCs w:val="21"/>
              </w:rPr>
            </w:pPr>
            <w:r>
              <w:rPr>
                <w:rFonts w:hint="eastAsia" w:ascii="Times New Roman" w:hAnsi="Times New Roman"/>
                <w:snapToGrid w:val="0"/>
                <w:kern w:val="0"/>
                <w:sz w:val="21"/>
                <w:szCs w:val="21"/>
              </w:rPr>
              <w:t>1</w:t>
            </w:r>
            <w:r>
              <w:rPr>
                <w:rFonts w:ascii="Times New Roman" w:hAnsi="Times New Roman"/>
                <w:snapToGrid w:val="0"/>
                <w:kern w:val="0"/>
                <w:sz w:val="21"/>
                <w:szCs w:val="21"/>
              </w:rPr>
              <w:t>.</w:t>
            </w:r>
            <w:r>
              <w:rPr>
                <w:rFonts w:hint="eastAsia" w:ascii="Times New Roman" w:hAnsi="Times New Roman"/>
                <w:snapToGrid w:val="0"/>
                <w:kern w:val="0"/>
                <w:sz w:val="21"/>
                <w:szCs w:val="21"/>
              </w:rPr>
              <w:t>电工电子</w:t>
            </w:r>
          </w:p>
        </w:tc>
        <w:tc>
          <w:tcPr>
            <w:tcW w:w="992" w:type="dxa"/>
            <w:vMerge w:val="restart"/>
            <w:vAlign w:val="center"/>
          </w:tcPr>
          <w:p>
            <w:pPr>
              <w:jc w:val="center"/>
              <w:rPr>
                <w:rFonts w:hint="eastAsia" w:eastAsia="宋体"/>
                <w:lang w:eastAsia="zh-CN"/>
              </w:rPr>
            </w:pPr>
            <w:r>
              <w:rPr>
                <w:rFonts w:hint="eastAsia" w:eastAsia="宋体"/>
                <w:position w:val="-24"/>
                <w:lang w:eastAsia="zh-CN"/>
              </w:rPr>
              <w:object>
                <v:shape id="_x0000_i1028" o:spt="75" type="#_x0000_t75" style="height:31pt;width:18pt;" o:ole="t" filled="f" o:preferrelative="t" stroked="f" coordsize="21600,21600">
                  <v:path/>
                  <v:fill on="f" focussize="0,0"/>
                  <v:stroke on="f"/>
                  <v:imagedata r:id="rId11" o:title=""/>
                  <o:lock v:ext="edit" aspectratio="t"/>
                  <w10:wrap type="none"/>
                  <w10:anchorlock/>
                </v:shape>
                <o:OLEObject Type="Embed" ProgID="Equation.KSEE3" ShapeID="_x0000_i1028" DrawAspect="Content" ObjectID="_1468075728" r:id="rId10">
                  <o:LockedField>false</o:LockedField>
                </o:OLEObject>
              </w:object>
            </w:r>
          </w:p>
        </w:tc>
        <w:tc>
          <w:tcPr>
            <w:tcW w:w="1559"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技能考核(80%)</w:t>
            </w:r>
          </w:p>
        </w:tc>
        <w:tc>
          <w:tcPr>
            <w:tcW w:w="4394"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常用电子元器件识别；万用表的使用；手工焊接技能及表面贴装技术；基本电子线路原理图与装配图识图；简单电子产品装配、调试与故障排查</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。S7-1200编程软件的启动、常用命令和项目名称的建立；网络设置的基本属性；设备的组态及联网：PLC、触摸屏HMI以及G120；编程实现运料小车控制；编程实现搅拌装置控制。</w:t>
            </w:r>
          </w:p>
        </w:tc>
        <w:tc>
          <w:tcPr>
            <w:tcW w:w="1133" w:type="dxa"/>
            <w:vMerge w:val="restart"/>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课程目标3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1561" w:type="dxa"/>
            <w:vMerge w:val="continue"/>
            <w:vAlign w:val="center"/>
          </w:tcPr>
          <w:p>
            <w:pPr>
              <w:spacing w:line="240" w:lineRule="auto"/>
              <w:jc w:val="left"/>
              <w:rPr>
                <w:rFonts w:ascii="Times New Roman" w:hAnsi="Times New Roman"/>
                <w:snapToGrid w:val="0"/>
                <w:kern w:val="0"/>
                <w:sz w:val="21"/>
                <w:szCs w:val="21"/>
              </w:rPr>
            </w:pPr>
          </w:p>
        </w:tc>
        <w:tc>
          <w:tcPr>
            <w:tcW w:w="992" w:type="dxa"/>
            <w:vMerge w:val="continue"/>
          </w:tcPr>
          <w:p>
            <w:pPr>
              <w:spacing w:line="240" w:lineRule="auto"/>
              <w:rPr>
                <w:rFonts w:ascii="Times New Roman" w:hAnsi="Times New Roman"/>
                <w:snapToGrid w:val="0"/>
                <w:kern w:val="0"/>
                <w:sz w:val="21"/>
                <w:szCs w:val="21"/>
              </w:rPr>
            </w:pPr>
          </w:p>
        </w:tc>
        <w:tc>
          <w:tcPr>
            <w:tcW w:w="1559"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应知考核(20%)</w:t>
            </w:r>
          </w:p>
        </w:tc>
        <w:tc>
          <w:tcPr>
            <w:tcW w:w="4394"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焊点的连接形式；PCB板组成及作用；电子元器件引线成型要求；紧密贴装与浮装；焊点质量要求；SMT有哪些优点。</w:t>
            </w:r>
            <w:r>
              <w:rPr>
                <w:rFonts w:ascii="Times New Roman" w:hAnsi="Times New Roman"/>
                <w:snapToGrid w:val="0"/>
                <w:kern w:val="0"/>
                <w:position w:val="-4"/>
                <w:sz w:val="21"/>
                <w:szCs w:val="21"/>
              </w:rPr>
              <w:t>运料小车运行功能描述及程序功能分析；搅拌装置功能描述及程序功能分析。</w:t>
            </w:r>
          </w:p>
        </w:tc>
        <w:tc>
          <w:tcPr>
            <w:tcW w:w="1133" w:type="dxa"/>
            <w:vMerge w:val="continue"/>
            <w:vAlign w:val="center"/>
          </w:tcPr>
          <w:p>
            <w:pPr>
              <w:spacing w:line="240" w:lineRule="auto"/>
              <w:jc w:val="center"/>
              <w:rPr>
                <w:rFonts w:ascii="Times New Roman" w:hAnsi="Times New Roman"/>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1561" w:type="dxa"/>
            <w:vMerge w:val="restart"/>
            <w:vAlign w:val="center"/>
          </w:tcPr>
          <w:p>
            <w:pPr>
              <w:spacing w:line="240" w:lineRule="auto"/>
              <w:jc w:val="left"/>
              <w:rPr>
                <w:rFonts w:ascii="Times New Roman" w:hAnsi="Times New Roman"/>
                <w:snapToGrid w:val="0"/>
                <w:kern w:val="0"/>
                <w:sz w:val="21"/>
                <w:szCs w:val="21"/>
              </w:rPr>
            </w:pPr>
            <w:r>
              <w:rPr>
                <w:rFonts w:hint="eastAsia" w:ascii="Times New Roman" w:hAnsi="Times New Roman"/>
                <w:snapToGrid w:val="0"/>
                <w:kern w:val="0"/>
                <w:sz w:val="21"/>
                <w:szCs w:val="21"/>
              </w:rPr>
              <w:t>2</w:t>
            </w:r>
            <w:r>
              <w:rPr>
                <w:rFonts w:ascii="Times New Roman" w:hAnsi="Times New Roman"/>
                <w:snapToGrid w:val="0"/>
                <w:kern w:val="0"/>
                <w:sz w:val="21"/>
                <w:szCs w:val="21"/>
              </w:rPr>
              <w:t>.</w:t>
            </w:r>
            <w:r>
              <w:rPr>
                <w:rFonts w:hint="eastAsia" w:ascii="Times New Roman" w:hAnsi="Times New Roman"/>
                <w:snapToGrid w:val="0"/>
                <w:kern w:val="0"/>
                <w:sz w:val="21"/>
                <w:szCs w:val="21"/>
              </w:rPr>
              <w:t>现代加工</w:t>
            </w:r>
          </w:p>
        </w:tc>
        <w:tc>
          <w:tcPr>
            <w:tcW w:w="992" w:type="dxa"/>
            <w:vMerge w:val="restart"/>
            <w:vAlign w:val="center"/>
          </w:tcPr>
          <w:p>
            <w:pPr>
              <w:jc w:val="center"/>
            </w:pPr>
            <w:r>
              <w:rPr>
                <w:rFonts w:hint="eastAsia" w:eastAsia="宋体"/>
                <w:position w:val="-24"/>
                <w:lang w:eastAsia="zh-CN"/>
              </w:rPr>
              <w:object>
                <v:shape id="_x0000_i1029" o:spt="75" type="#_x0000_t75" style="height:31pt;width:18pt;" o:ole="t" filled="f" o:preferrelative="t" stroked="f" coordsize="21600,21600">
                  <v:path/>
                  <v:fill on="f" focussize="0,0"/>
                  <v:stroke on="f"/>
                  <v:imagedata r:id="rId11" o:title=""/>
                  <o:lock v:ext="edit" aspectratio="t"/>
                  <w10:wrap type="none"/>
                  <w10:anchorlock/>
                </v:shape>
                <o:OLEObject Type="Embed" ProgID="Equation.KSEE3" ShapeID="_x0000_i1029" DrawAspect="Content" ObjectID="_1468075729" r:id="rId12">
                  <o:LockedField>false</o:LockedField>
                </o:OLEObject>
              </w:object>
            </w:r>
          </w:p>
        </w:tc>
        <w:tc>
          <w:tcPr>
            <w:tcW w:w="1559"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技能考核(80%)</w:t>
            </w:r>
          </w:p>
        </w:tc>
        <w:tc>
          <w:tcPr>
            <w:tcW w:w="4394"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工件的正确安装方法；数控车对刀操作要领；数控车床手动输入程序；程序在机床空运行状态的过程模拟；通过手动输入程序加工轴类或盘类零件；简单零件的3D建模</w:t>
            </w:r>
            <w:r>
              <w:rPr>
                <w:rFonts w:hint="eastAsia" w:ascii="Times New Roman" w:hAnsi="Times New Roman"/>
                <w:snapToGrid w:val="0"/>
                <w:kern w:val="0"/>
                <w:sz w:val="21"/>
                <w:szCs w:val="21"/>
              </w:rPr>
              <w:t>。</w:t>
            </w:r>
            <w:r>
              <w:rPr>
                <w:rFonts w:ascii="Times New Roman" w:hAnsi="Times New Roman"/>
                <w:snapToGrid w:val="0"/>
                <w:kern w:val="0"/>
                <w:sz w:val="21"/>
                <w:szCs w:val="21"/>
              </w:rPr>
              <w:t>数控铣对刀操作要领；数控铣床手动输入程序的方法；程序在机床空运行状态下的模拟过程；通过手动或自动输入程序加工工件。</w:t>
            </w:r>
          </w:p>
        </w:tc>
        <w:tc>
          <w:tcPr>
            <w:tcW w:w="1133" w:type="dxa"/>
            <w:vMerge w:val="restart"/>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课程目标1</w:t>
            </w:r>
          </w:p>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课程目标</w:t>
            </w:r>
            <w:r>
              <w:rPr>
                <w:rFonts w:hint="eastAsia" w:ascii="Times New Roman" w:hAnsi="Times New Roman"/>
                <w:snapToGrid w:val="0"/>
                <w:kern w:val="0"/>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1561" w:type="dxa"/>
            <w:vMerge w:val="continue"/>
            <w:vAlign w:val="center"/>
          </w:tcPr>
          <w:p>
            <w:pPr>
              <w:spacing w:line="240" w:lineRule="auto"/>
              <w:jc w:val="left"/>
              <w:rPr>
                <w:rFonts w:ascii="Times New Roman" w:hAnsi="Times New Roman"/>
                <w:snapToGrid w:val="0"/>
                <w:kern w:val="0"/>
                <w:sz w:val="21"/>
                <w:szCs w:val="21"/>
              </w:rPr>
            </w:pPr>
          </w:p>
        </w:tc>
        <w:tc>
          <w:tcPr>
            <w:tcW w:w="992" w:type="dxa"/>
            <w:vMerge w:val="continue"/>
            <w:vAlign w:val="center"/>
          </w:tcPr>
          <w:p>
            <w:pPr>
              <w:spacing w:line="240" w:lineRule="auto"/>
              <w:rPr>
                <w:rFonts w:ascii="Times New Roman" w:hAnsi="Times New Roman"/>
                <w:snapToGrid w:val="0"/>
                <w:kern w:val="0"/>
                <w:sz w:val="21"/>
                <w:szCs w:val="21"/>
              </w:rPr>
            </w:pPr>
          </w:p>
        </w:tc>
        <w:tc>
          <w:tcPr>
            <w:tcW w:w="1559"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应知考核(20%)</w:t>
            </w:r>
          </w:p>
        </w:tc>
        <w:tc>
          <w:tcPr>
            <w:tcW w:w="4394"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数控车床与普通车床的区别；数控车床主要组成部分；数控车床编程特点；数控车床设置不同的坐标系；数控车生产安全技术。数铣车床与普铣车床的区别；数铣车床主要组成部分及功能描述；数铣精度的控制方法；数铣操作系统的种类及程序格式与代码；数铣生产安全技术。</w:t>
            </w:r>
          </w:p>
        </w:tc>
        <w:tc>
          <w:tcPr>
            <w:tcW w:w="1133" w:type="dxa"/>
            <w:vMerge w:val="continue"/>
            <w:vAlign w:val="center"/>
          </w:tcPr>
          <w:p>
            <w:pPr>
              <w:spacing w:line="240" w:lineRule="auto"/>
              <w:jc w:val="center"/>
              <w:rPr>
                <w:rFonts w:ascii="Times New Roman" w:hAnsi="Times New Roman"/>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1561" w:type="dxa"/>
            <w:vMerge w:val="restart"/>
            <w:vAlign w:val="center"/>
          </w:tcPr>
          <w:p>
            <w:pPr>
              <w:spacing w:line="240" w:lineRule="auto"/>
              <w:jc w:val="left"/>
              <w:rPr>
                <w:rFonts w:ascii="Times New Roman" w:hAnsi="Times New Roman"/>
                <w:snapToGrid w:val="0"/>
                <w:kern w:val="0"/>
                <w:sz w:val="21"/>
                <w:szCs w:val="21"/>
              </w:rPr>
            </w:pPr>
            <w:r>
              <w:rPr>
                <w:rFonts w:hint="eastAsia" w:ascii="Times New Roman" w:hAnsi="Times New Roman"/>
                <w:snapToGrid w:val="0"/>
                <w:kern w:val="0"/>
                <w:sz w:val="21"/>
                <w:szCs w:val="21"/>
              </w:rPr>
              <w:t>3</w:t>
            </w:r>
            <w:r>
              <w:rPr>
                <w:rFonts w:ascii="Times New Roman" w:hAnsi="Times New Roman"/>
                <w:snapToGrid w:val="0"/>
                <w:kern w:val="0"/>
                <w:sz w:val="21"/>
                <w:szCs w:val="21"/>
              </w:rPr>
              <w:t>.车工训练</w:t>
            </w:r>
          </w:p>
        </w:tc>
        <w:tc>
          <w:tcPr>
            <w:tcW w:w="992" w:type="dxa"/>
            <w:vMerge w:val="restart"/>
            <w:vAlign w:val="center"/>
          </w:tcPr>
          <w:p>
            <w:pPr>
              <w:spacing w:line="240" w:lineRule="auto"/>
              <w:jc w:val="center"/>
              <w:rPr>
                <w:rFonts w:ascii="Times New Roman" w:hAnsi="Times New Roman"/>
                <w:snapToGrid w:val="0"/>
                <w:kern w:val="0"/>
                <w:sz w:val="21"/>
                <w:szCs w:val="21"/>
              </w:rPr>
            </w:pPr>
            <w:r>
              <w:rPr>
                <w:rFonts w:hint="eastAsia" w:eastAsia="宋体"/>
                <w:position w:val="-24"/>
                <w:lang w:eastAsia="zh-CN"/>
              </w:rPr>
              <w:object>
                <v:shape id="_x0000_i1030" o:spt="75" type="#_x0000_t75" style="height:31pt;width:18pt;" o:ole="t" filled="f" o:preferrelative="t" stroked="f" coordsize="21600,21600">
                  <v:path/>
                  <v:fill on="f" focussize="0,0"/>
                  <v:stroke on="f"/>
                  <v:imagedata r:id="rId11" o:title=""/>
                  <o:lock v:ext="edit" aspectratio="t"/>
                  <w10:wrap type="none"/>
                  <w10:anchorlock/>
                </v:shape>
                <o:OLEObject Type="Embed" ProgID="Equation.KSEE3" ShapeID="_x0000_i1030" DrawAspect="Content" ObjectID="_1468075730" r:id="rId13">
                  <o:LockedField>false</o:LockedField>
                </o:OLEObject>
              </w:object>
            </w:r>
          </w:p>
        </w:tc>
        <w:tc>
          <w:tcPr>
            <w:tcW w:w="1559"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技能考核(80%)</w:t>
            </w:r>
          </w:p>
        </w:tc>
        <w:tc>
          <w:tcPr>
            <w:tcW w:w="4394"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车床的基本操作；能按零件的加工要求正确选择切削参数；并能正确选择并使用刀具、夹具、量具；能对机械加工零件进行初步的工艺分析，制定简单零件的加工工艺。</w:t>
            </w:r>
          </w:p>
        </w:tc>
        <w:tc>
          <w:tcPr>
            <w:tcW w:w="1133" w:type="dxa"/>
            <w:vMerge w:val="restart"/>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课程目标1</w:t>
            </w:r>
          </w:p>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课程目标</w:t>
            </w:r>
            <w:r>
              <w:rPr>
                <w:rFonts w:hint="eastAsia" w:ascii="Times New Roman" w:hAnsi="Times New Roman"/>
                <w:snapToGrid w:val="0"/>
                <w:kern w:val="0"/>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1561" w:type="dxa"/>
            <w:vMerge w:val="continue"/>
            <w:vAlign w:val="center"/>
          </w:tcPr>
          <w:p>
            <w:pPr>
              <w:spacing w:line="240" w:lineRule="auto"/>
              <w:jc w:val="left"/>
              <w:rPr>
                <w:rFonts w:ascii="Times New Roman" w:hAnsi="Times New Roman"/>
                <w:snapToGrid w:val="0"/>
                <w:kern w:val="0"/>
                <w:sz w:val="21"/>
                <w:szCs w:val="21"/>
              </w:rPr>
            </w:pPr>
          </w:p>
        </w:tc>
        <w:tc>
          <w:tcPr>
            <w:tcW w:w="992" w:type="dxa"/>
            <w:vMerge w:val="continue"/>
            <w:vAlign w:val="center"/>
          </w:tcPr>
          <w:p>
            <w:pPr>
              <w:spacing w:line="240" w:lineRule="auto"/>
              <w:rPr>
                <w:rFonts w:ascii="Times New Roman" w:hAnsi="Times New Roman"/>
                <w:snapToGrid w:val="0"/>
                <w:kern w:val="0"/>
                <w:sz w:val="21"/>
                <w:szCs w:val="21"/>
              </w:rPr>
            </w:pPr>
          </w:p>
        </w:tc>
        <w:tc>
          <w:tcPr>
            <w:tcW w:w="1559"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应知考核(20%)</w:t>
            </w:r>
          </w:p>
        </w:tc>
        <w:tc>
          <w:tcPr>
            <w:tcW w:w="4394"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车削可以加工的表面及可达到的尺寸精度和表面粗糙度；车床上加工锥面的主要方法；车刀切削部分的材料必须具备的性能；车削安全技术</w:t>
            </w:r>
          </w:p>
        </w:tc>
        <w:tc>
          <w:tcPr>
            <w:tcW w:w="1133" w:type="dxa"/>
            <w:vMerge w:val="continue"/>
            <w:vAlign w:val="center"/>
          </w:tcPr>
          <w:p>
            <w:pPr>
              <w:spacing w:line="240" w:lineRule="auto"/>
              <w:jc w:val="center"/>
              <w:rPr>
                <w:rFonts w:ascii="Times New Roman" w:hAnsi="Times New Roman"/>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1561" w:type="dxa"/>
            <w:vMerge w:val="restart"/>
            <w:vAlign w:val="center"/>
          </w:tcPr>
          <w:p>
            <w:pPr>
              <w:spacing w:line="240" w:lineRule="auto"/>
              <w:jc w:val="left"/>
              <w:rPr>
                <w:rFonts w:ascii="Times New Roman" w:hAnsi="Times New Roman"/>
                <w:snapToGrid w:val="0"/>
                <w:kern w:val="0"/>
                <w:sz w:val="21"/>
                <w:szCs w:val="21"/>
              </w:rPr>
            </w:pPr>
            <w:r>
              <w:rPr>
                <w:rFonts w:hint="eastAsia" w:ascii="Times New Roman" w:hAnsi="Times New Roman"/>
                <w:snapToGrid w:val="0"/>
                <w:kern w:val="0"/>
                <w:sz w:val="21"/>
                <w:szCs w:val="21"/>
              </w:rPr>
              <w:t>4</w:t>
            </w:r>
            <w:r>
              <w:rPr>
                <w:rFonts w:ascii="Times New Roman" w:hAnsi="Times New Roman"/>
                <w:snapToGrid w:val="0"/>
                <w:kern w:val="0"/>
                <w:sz w:val="21"/>
                <w:szCs w:val="21"/>
              </w:rPr>
              <w:t>.钳工训练</w:t>
            </w:r>
          </w:p>
        </w:tc>
        <w:tc>
          <w:tcPr>
            <w:tcW w:w="992" w:type="dxa"/>
            <w:vMerge w:val="restart"/>
            <w:vAlign w:val="center"/>
          </w:tcPr>
          <w:p>
            <w:pPr>
              <w:spacing w:line="240" w:lineRule="auto"/>
              <w:jc w:val="center"/>
              <w:rPr>
                <w:rFonts w:ascii="Times New Roman" w:hAnsi="Times New Roman"/>
                <w:snapToGrid w:val="0"/>
                <w:kern w:val="0"/>
                <w:sz w:val="21"/>
                <w:szCs w:val="21"/>
              </w:rPr>
            </w:pPr>
            <w:r>
              <w:rPr>
                <w:rFonts w:hint="eastAsia" w:eastAsia="宋体"/>
                <w:position w:val="-24"/>
                <w:lang w:eastAsia="zh-CN"/>
              </w:rPr>
              <w:object>
                <v:shape id="_x0000_i1031" o:spt="75" type="#_x0000_t75" style="height:31pt;width:18pt;" o:ole="t" filled="f" o:preferrelative="t" stroked="f" coordsize="21600,21600">
                  <v:path/>
                  <v:fill on="f" focussize="0,0"/>
                  <v:stroke on="f"/>
                  <v:imagedata r:id="rId11" o:title=""/>
                  <o:lock v:ext="edit" aspectratio="t"/>
                  <w10:wrap type="none"/>
                  <w10:anchorlock/>
                </v:shape>
                <o:OLEObject Type="Embed" ProgID="Equation.KSEE3" ShapeID="_x0000_i1031" DrawAspect="Content" ObjectID="_1468075731" r:id="rId14">
                  <o:LockedField>false</o:LockedField>
                </o:OLEObject>
              </w:object>
            </w:r>
          </w:p>
        </w:tc>
        <w:tc>
          <w:tcPr>
            <w:tcW w:w="1559"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技能考核(80%)</w:t>
            </w:r>
          </w:p>
        </w:tc>
        <w:tc>
          <w:tcPr>
            <w:tcW w:w="4394"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掌握钳工常用工具、量具的使用方法；掌握划线、锯割、锉削、钻孔、攻螺纹和套螺纹的方法和应用；</w:t>
            </w:r>
          </w:p>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具有装拆从简单到复杂机械部件的技能。</w:t>
            </w:r>
          </w:p>
        </w:tc>
        <w:tc>
          <w:tcPr>
            <w:tcW w:w="1133" w:type="dxa"/>
            <w:vMerge w:val="restart"/>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课程目标1</w:t>
            </w:r>
          </w:p>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课程目标</w:t>
            </w:r>
            <w:r>
              <w:rPr>
                <w:rFonts w:hint="eastAsia" w:ascii="Times New Roman" w:hAnsi="Times New Roman"/>
                <w:snapToGrid w:val="0"/>
                <w:kern w:val="0"/>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1561" w:type="dxa"/>
            <w:vMerge w:val="continue"/>
            <w:vAlign w:val="center"/>
          </w:tcPr>
          <w:p>
            <w:pPr>
              <w:spacing w:line="240" w:lineRule="auto"/>
              <w:jc w:val="left"/>
              <w:rPr>
                <w:rFonts w:ascii="Times New Roman" w:hAnsi="Times New Roman"/>
                <w:snapToGrid w:val="0"/>
                <w:kern w:val="0"/>
                <w:sz w:val="21"/>
                <w:szCs w:val="21"/>
              </w:rPr>
            </w:pPr>
          </w:p>
        </w:tc>
        <w:tc>
          <w:tcPr>
            <w:tcW w:w="992" w:type="dxa"/>
            <w:vMerge w:val="continue"/>
            <w:vAlign w:val="center"/>
          </w:tcPr>
          <w:p>
            <w:pPr>
              <w:spacing w:line="240" w:lineRule="auto"/>
              <w:rPr>
                <w:rFonts w:ascii="Times New Roman" w:hAnsi="Times New Roman"/>
                <w:snapToGrid w:val="0"/>
                <w:kern w:val="0"/>
                <w:sz w:val="21"/>
                <w:szCs w:val="21"/>
              </w:rPr>
            </w:pPr>
          </w:p>
        </w:tc>
        <w:tc>
          <w:tcPr>
            <w:tcW w:w="1559"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应知考核(20%)</w:t>
            </w:r>
          </w:p>
        </w:tc>
        <w:tc>
          <w:tcPr>
            <w:tcW w:w="4394"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钳工主要的主要工作；划线的主要作用；起锯的方式及注意的问题；锉削的加工范围；钻孔，扩孔与铰孔的区别；攻螺纹与套螺纹；钳工安全技术</w:t>
            </w:r>
          </w:p>
        </w:tc>
        <w:tc>
          <w:tcPr>
            <w:tcW w:w="1133" w:type="dxa"/>
            <w:vMerge w:val="continue"/>
            <w:vAlign w:val="center"/>
          </w:tcPr>
          <w:p>
            <w:pPr>
              <w:spacing w:line="240" w:lineRule="auto"/>
              <w:jc w:val="center"/>
              <w:rPr>
                <w:rFonts w:ascii="Times New Roman" w:hAnsi="Times New Roman"/>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1561" w:type="dxa"/>
            <w:vMerge w:val="restart"/>
            <w:vAlign w:val="center"/>
          </w:tcPr>
          <w:p>
            <w:pPr>
              <w:spacing w:line="240" w:lineRule="auto"/>
              <w:jc w:val="left"/>
              <w:rPr>
                <w:rFonts w:ascii="Times New Roman" w:hAnsi="Times New Roman"/>
                <w:snapToGrid w:val="0"/>
                <w:kern w:val="0"/>
                <w:sz w:val="21"/>
                <w:szCs w:val="21"/>
              </w:rPr>
            </w:pPr>
            <w:r>
              <w:rPr>
                <w:rFonts w:hint="eastAsia" w:ascii="Times New Roman" w:hAnsi="Times New Roman"/>
                <w:snapToGrid w:val="0"/>
                <w:kern w:val="0"/>
                <w:sz w:val="21"/>
                <w:szCs w:val="21"/>
              </w:rPr>
              <w:t>5.</w:t>
            </w:r>
            <w:r>
              <w:rPr>
                <w:rFonts w:ascii="Times New Roman" w:hAnsi="Times New Roman"/>
                <w:snapToGrid w:val="0"/>
                <w:kern w:val="0"/>
                <w:sz w:val="21"/>
                <w:szCs w:val="21"/>
              </w:rPr>
              <w:t>铣刨训练</w:t>
            </w:r>
          </w:p>
        </w:tc>
        <w:tc>
          <w:tcPr>
            <w:tcW w:w="992" w:type="dxa"/>
            <w:vMerge w:val="restart"/>
            <w:vAlign w:val="center"/>
          </w:tcPr>
          <w:p>
            <w:pPr>
              <w:spacing w:line="240" w:lineRule="auto"/>
              <w:rPr>
                <w:rFonts w:ascii="Times New Roman" w:hAnsi="Times New Roman"/>
                <w:snapToGrid w:val="0"/>
                <w:kern w:val="0"/>
                <w:sz w:val="21"/>
                <w:szCs w:val="21"/>
              </w:rPr>
            </w:pPr>
          </w:p>
        </w:tc>
        <w:tc>
          <w:tcPr>
            <w:tcW w:w="1559"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技能考核(80%)</w:t>
            </w:r>
          </w:p>
        </w:tc>
        <w:tc>
          <w:tcPr>
            <w:tcW w:w="4394"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进行平面和分度件的铣削加工，熟悉简单分度法；能对铣床加工件进行初步的工艺分析。</w:t>
            </w:r>
          </w:p>
        </w:tc>
        <w:tc>
          <w:tcPr>
            <w:tcW w:w="1133" w:type="dxa"/>
            <w:vMerge w:val="restart"/>
            <w:vAlign w:val="center"/>
          </w:tcPr>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sz w:val="21"/>
                <w:szCs w:val="21"/>
              </w:rPr>
              <w:t>选修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1561" w:type="dxa"/>
            <w:vMerge w:val="continue"/>
            <w:vAlign w:val="center"/>
          </w:tcPr>
          <w:p>
            <w:pPr>
              <w:spacing w:line="240" w:lineRule="auto"/>
              <w:jc w:val="left"/>
              <w:rPr>
                <w:rFonts w:ascii="Times New Roman" w:hAnsi="Times New Roman"/>
                <w:snapToGrid w:val="0"/>
                <w:kern w:val="0"/>
                <w:sz w:val="21"/>
                <w:szCs w:val="21"/>
              </w:rPr>
            </w:pPr>
          </w:p>
        </w:tc>
        <w:tc>
          <w:tcPr>
            <w:tcW w:w="992" w:type="dxa"/>
            <w:vMerge w:val="continue"/>
            <w:vAlign w:val="center"/>
          </w:tcPr>
          <w:p>
            <w:pPr>
              <w:spacing w:line="240" w:lineRule="auto"/>
              <w:rPr>
                <w:rFonts w:ascii="Times New Roman" w:hAnsi="Times New Roman"/>
                <w:snapToGrid w:val="0"/>
                <w:kern w:val="0"/>
                <w:sz w:val="21"/>
                <w:szCs w:val="21"/>
              </w:rPr>
            </w:pPr>
          </w:p>
        </w:tc>
        <w:tc>
          <w:tcPr>
            <w:tcW w:w="1559"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应知考核(20%)</w:t>
            </w:r>
          </w:p>
        </w:tc>
        <w:tc>
          <w:tcPr>
            <w:tcW w:w="4394"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铣削加工的特点；分</w:t>
            </w:r>
            <w:r>
              <w:rPr>
                <w:rFonts w:hint="eastAsia" w:ascii="Times New Roman" w:hAnsi="Times New Roman"/>
                <w:snapToGrid w:val="0"/>
                <w:kern w:val="0"/>
                <w:sz w:val="21"/>
                <w:szCs w:val="21"/>
              </w:rPr>
              <w:t>度</w:t>
            </w:r>
            <w:r>
              <w:rPr>
                <w:rFonts w:ascii="Times New Roman" w:hAnsi="Times New Roman"/>
                <w:snapToGrid w:val="0"/>
                <w:kern w:val="0"/>
                <w:sz w:val="21"/>
                <w:szCs w:val="21"/>
              </w:rPr>
              <w:t>头组成部分；铣削能加工的表面及达到的精度等级和表面粗糙度；铣刨安全技术</w:t>
            </w:r>
          </w:p>
        </w:tc>
        <w:tc>
          <w:tcPr>
            <w:tcW w:w="1133" w:type="dxa"/>
            <w:vMerge w:val="continue"/>
            <w:vAlign w:val="center"/>
          </w:tcPr>
          <w:p>
            <w:pPr>
              <w:spacing w:line="240" w:lineRule="auto"/>
              <w:jc w:val="center"/>
              <w:rPr>
                <w:rFonts w:ascii="Times New Roman" w:hAnsi="Times New Roman"/>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1561" w:type="dxa"/>
            <w:vMerge w:val="restart"/>
            <w:vAlign w:val="center"/>
          </w:tcPr>
          <w:p>
            <w:pPr>
              <w:spacing w:line="240" w:lineRule="auto"/>
              <w:jc w:val="left"/>
              <w:rPr>
                <w:rFonts w:ascii="Times New Roman" w:hAnsi="Times New Roman"/>
                <w:snapToGrid w:val="0"/>
                <w:kern w:val="0"/>
                <w:sz w:val="21"/>
                <w:szCs w:val="21"/>
              </w:rPr>
            </w:pPr>
            <w:r>
              <w:rPr>
                <w:rFonts w:hint="eastAsia" w:ascii="Times New Roman" w:hAnsi="Times New Roman"/>
                <w:snapToGrid w:val="0"/>
                <w:kern w:val="0"/>
                <w:sz w:val="21"/>
                <w:szCs w:val="21"/>
              </w:rPr>
              <w:t>6</w:t>
            </w:r>
            <w:r>
              <w:rPr>
                <w:rFonts w:ascii="Times New Roman" w:hAnsi="Times New Roman"/>
                <w:snapToGrid w:val="0"/>
                <w:kern w:val="0"/>
                <w:sz w:val="21"/>
                <w:szCs w:val="21"/>
              </w:rPr>
              <w:t>. 铸造训练</w:t>
            </w:r>
          </w:p>
        </w:tc>
        <w:tc>
          <w:tcPr>
            <w:tcW w:w="992" w:type="dxa"/>
            <w:vMerge w:val="restart"/>
            <w:vAlign w:val="center"/>
          </w:tcPr>
          <w:p>
            <w:pPr>
              <w:spacing w:line="240" w:lineRule="auto"/>
              <w:rPr>
                <w:rFonts w:ascii="Times New Roman" w:hAnsi="Times New Roman"/>
                <w:snapToGrid w:val="0"/>
                <w:kern w:val="0"/>
                <w:sz w:val="21"/>
                <w:szCs w:val="21"/>
              </w:rPr>
            </w:pPr>
          </w:p>
        </w:tc>
        <w:tc>
          <w:tcPr>
            <w:tcW w:w="1559"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技能考核(80%)</w:t>
            </w:r>
          </w:p>
        </w:tc>
        <w:tc>
          <w:tcPr>
            <w:tcW w:w="4394"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掌握手工两箱造型，手感法检验型砂干湿度操作技能；能对铸件进行初步工艺分析，识别常见缺陷</w:t>
            </w:r>
          </w:p>
        </w:tc>
        <w:tc>
          <w:tcPr>
            <w:tcW w:w="1133" w:type="dxa"/>
            <w:vMerge w:val="restart"/>
            <w:vAlign w:val="center"/>
          </w:tcPr>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sz w:val="21"/>
                <w:szCs w:val="21"/>
              </w:rPr>
              <w:t>选修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1561" w:type="dxa"/>
            <w:vMerge w:val="continue"/>
            <w:vAlign w:val="center"/>
          </w:tcPr>
          <w:p>
            <w:pPr>
              <w:spacing w:line="240" w:lineRule="auto"/>
              <w:jc w:val="left"/>
              <w:rPr>
                <w:rFonts w:ascii="Times New Roman" w:hAnsi="Times New Roman"/>
                <w:snapToGrid w:val="0"/>
                <w:kern w:val="0"/>
                <w:sz w:val="21"/>
                <w:szCs w:val="21"/>
              </w:rPr>
            </w:pPr>
          </w:p>
        </w:tc>
        <w:tc>
          <w:tcPr>
            <w:tcW w:w="992" w:type="dxa"/>
            <w:vMerge w:val="continue"/>
            <w:vAlign w:val="center"/>
          </w:tcPr>
          <w:p>
            <w:pPr>
              <w:spacing w:line="240" w:lineRule="auto"/>
              <w:rPr>
                <w:rFonts w:ascii="Times New Roman" w:hAnsi="Times New Roman"/>
                <w:snapToGrid w:val="0"/>
                <w:kern w:val="0"/>
                <w:sz w:val="21"/>
                <w:szCs w:val="21"/>
              </w:rPr>
            </w:pPr>
          </w:p>
        </w:tc>
        <w:tc>
          <w:tcPr>
            <w:tcW w:w="1559"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应知考核(20%)</w:t>
            </w:r>
          </w:p>
        </w:tc>
        <w:tc>
          <w:tcPr>
            <w:tcW w:w="4394"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铸造生产安全技术及简单经济分析；砂型铸造的主要工序；铸型的组成部分及各部分的作用。</w:t>
            </w:r>
          </w:p>
        </w:tc>
        <w:tc>
          <w:tcPr>
            <w:tcW w:w="1133" w:type="dxa"/>
            <w:vMerge w:val="continue"/>
            <w:vAlign w:val="center"/>
          </w:tcPr>
          <w:p>
            <w:pPr>
              <w:spacing w:line="240" w:lineRule="auto"/>
              <w:jc w:val="center"/>
              <w:rPr>
                <w:rFonts w:ascii="Times New Roman" w:hAnsi="Times New Roman"/>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1561" w:type="dxa"/>
            <w:vMerge w:val="restart"/>
            <w:vAlign w:val="center"/>
          </w:tcPr>
          <w:p>
            <w:pPr>
              <w:spacing w:line="240" w:lineRule="auto"/>
              <w:jc w:val="left"/>
              <w:rPr>
                <w:rFonts w:ascii="Times New Roman" w:hAnsi="Times New Roman"/>
                <w:snapToGrid w:val="0"/>
                <w:kern w:val="0"/>
                <w:sz w:val="21"/>
                <w:szCs w:val="21"/>
              </w:rPr>
            </w:pPr>
            <w:r>
              <w:rPr>
                <w:rFonts w:hint="eastAsia" w:ascii="Times New Roman" w:hAnsi="Times New Roman"/>
                <w:snapToGrid w:val="0"/>
                <w:kern w:val="0"/>
                <w:sz w:val="21"/>
                <w:szCs w:val="21"/>
              </w:rPr>
              <w:t>7</w:t>
            </w:r>
            <w:r>
              <w:rPr>
                <w:rFonts w:ascii="Times New Roman" w:hAnsi="Times New Roman"/>
                <w:snapToGrid w:val="0"/>
                <w:kern w:val="0"/>
                <w:sz w:val="21"/>
                <w:szCs w:val="21"/>
              </w:rPr>
              <w:t>. 焊接训练</w:t>
            </w:r>
          </w:p>
        </w:tc>
        <w:tc>
          <w:tcPr>
            <w:tcW w:w="992" w:type="dxa"/>
            <w:vMerge w:val="restart"/>
            <w:vAlign w:val="center"/>
          </w:tcPr>
          <w:p>
            <w:pPr>
              <w:spacing w:line="240" w:lineRule="auto"/>
              <w:rPr>
                <w:rFonts w:ascii="Times New Roman" w:hAnsi="Times New Roman"/>
                <w:snapToGrid w:val="0"/>
                <w:kern w:val="0"/>
                <w:sz w:val="21"/>
                <w:szCs w:val="21"/>
              </w:rPr>
            </w:pPr>
          </w:p>
        </w:tc>
        <w:tc>
          <w:tcPr>
            <w:tcW w:w="1559"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技能考核(80%)</w:t>
            </w:r>
          </w:p>
        </w:tc>
        <w:tc>
          <w:tcPr>
            <w:tcW w:w="4394"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防护器具的使用；进行引弧和运条的练习；平焊和立焊练习；完成平焊和立焊作业件</w:t>
            </w:r>
          </w:p>
        </w:tc>
        <w:tc>
          <w:tcPr>
            <w:tcW w:w="1133" w:type="dxa"/>
            <w:vMerge w:val="restart"/>
            <w:vAlign w:val="center"/>
          </w:tcPr>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sz w:val="21"/>
                <w:szCs w:val="21"/>
              </w:rPr>
              <w:t>选修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1561" w:type="dxa"/>
            <w:vMerge w:val="continue"/>
            <w:vAlign w:val="center"/>
          </w:tcPr>
          <w:p>
            <w:pPr>
              <w:spacing w:line="240" w:lineRule="auto"/>
              <w:jc w:val="left"/>
              <w:rPr>
                <w:rFonts w:ascii="Times New Roman" w:hAnsi="Times New Roman"/>
                <w:snapToGrid w:val="0"/>
                <w:kern w:val="0"/>
                <w:sz w:val="21"/>
                <w:szCs w:val="21"/>
              </w:rPr>
            </w:pPr>
          </w:p>
        </w:tc>
        <w:tc>
          <w:tcPr>
            <w:tcW w:w="992" w:type="dxa"/>
            <w:vMerge w:val="continue"/>
            <w:vAlign w:val="center"/>
          </w:tcPr>
          <w:p>
            <w:pPr>
              <w:spacing w:line="240" w:lineRule="auto"/>
              <w:rPr>
                <w:rFonts w:ascii="Times New Roman" w:hAnsi="Times New Roman"/>
                <w:snapToGrid w:val="0"/>
                <w:kern w:val="0"/>
                <w:sz w:val="21"/>
                <w:szCs w:val="21"/>
              </w:rPr>
            </w:pPr>
          </w:p>
        </w:tc>
        <w:tc>
          <w:tcPr>
            <w:tcW w:w="1559"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应知考核(20%)</w:t>
            </w:r>
          </w:p>
        </w:tc>
        <w:tc>
          <w:tcPr>
            <w:tcW w:w="4394"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焊接注意事项；焊接的基本方法；焊接的优点和缺点；选择焊条原则；焊条药皮的组成及其作用</w:t>
            </w:r>
          </w:p>
        </w:tc>
        <w:tc>
          <w:tcPr>
            <w:tcW w:w="1133" w:type="dxa"/>
            <w:vMerge w:val="continue"/>
            <w:vAlign w:val="center"/>
          </w:tcPr>
          <w:p>
            <w:pPr>
              <w:spacing w:line="240" w:lineRule="auto"/>
              <w:jc w:val="center"/>
              <w:rPr>
                <w:rFonts w:ascii="Times New Roman" w:hAnsi="Times New Roman"/>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1561" w:type="dxa"/>
            <w:vAlign w:val="center"/>
          </w:tcPr>
          <w:p>
            <w:pPr>
              <w:spacing w:line="240" w:lineRule="auto"/>
              <w:jc w:val="left"/>
              <w:rPr>
                <w:rFonts w:ascii="Times New Roman" w:hAnsi="Times New Roman"/>
                <w:snapToGrid w:val="0"/>
                <w:kern w:val="0"/>
                <w:sz w:val="21"/>
                <w:szCs w:val="21"/>
              </w:rPr>
            </w:pPr>
            <w:r>
              <w:rPr>
                <w:rFonts w:ascii="Times New Roman" w:hAnsi="Times New Roman"/>
                <w:snapToGrid w:val="0"/>
                <w:kern w:val="0"/>
                <w:sz w:val="21"/>
                <w:szCs w:val="21"/>
              </w:rPr>
              <w:t>操行</w:t>
            </w:r>
          </w:p>
          <w:p>
            <w:pPr>
              <w:spacing w:line="240" w:lineRule="auto"/>
              <w:jc w:val="left"/>
              <w:rPr>
                <w:rFonts w:ascii="Times New Roman" w:hAnsi="Times New Roman"/>
                <w:snapToGrid w:val="0"/>
                <w:kern w:val="0"/>
                <w:sz w:val="21"/>
                <w:szCs w:val="21"/>
              </w:rPr>
            </w:pPr>
            <w:r>
              <w:rPr>
                <w:rFonts w:ascii="Times New Roman" w:hAnsi="Times New Roman"/>
                <w:snapToGrid w:val="0"/>
                <w:kern w:val="0"/>
                <w:sz w:val="21"/>
                <w:szCs w:val="21"/>
              </w:rPr>
              <w:t>考核</w:t>
            </w:r>
          </w:p>
        </w:tc>
        <w:tc>
          <w:tcPr>
            <w:tcW w:w="992"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违规扣分</w:t>
            </w:r>
          </w:p>
        </w:tc>
        <w:tc>
          <w:tcPr>
            <w:tcW w:w="1559" w:type="dxa"/>
            <w:vAlign w:val="center"/>
          </w:tcPr>
          <w:p>
            <w:pPr>
              <w:spacing w:line="240" w:lineRule="auto"/>
              <w:rPr>
                <w:rFonts w:ascii="Times New Roman" w:hAnsi="Times New Roman"/>
                <w:snapToGrid w:val="0"/>
                <w:kern w:val="0"/>
                <w:sz w:val="21"/>
                <w:szCs w:val="21"/>
              </w:rPr>
            </w:pPr>
          </w:p>
        </w:tc>
        <w:tc>
          <w:tcPr>
            <w:tcW w:w="4394" w:type="dxa"/>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从“训练纪律”、“设备保养”、“安全防护”、“环境卫生”四个方面进行考核。</w:t>
            </w:r>
          </w:p>
        </w:tc>
        <w:tc>
          <w:tcPr>
            <w:tcW w:w="1133" w:type="dxa"/>
            <w:vAlign w:val="center"/>
          </w:tcPr>
          <w:p>
            <w:pPr>
              <w:spacing w:line="240" w:lineRule="auto"/>
              <w:jc w:val="center"/>
              <w:rPr>
                <w:rFonts w:ascii="Times New Roman" w:hAnsi="Times New Roman"/>
                <w:snapToGrid w:val="0"/>
                <w:kern w:val="0"/>
                <w:sz w:val="21"/>
                <w:szCs w:val="21"/>
              </w:rPr>
            </w:pPr>
          </w:p>
        </w:tc>
      </w:tr>
    </w:tbl>
    <w:p>
      <w:pPr>
        <w:spacing w:beforeLines="50" w:afterLines="50"/>
        <w:ind w:firstLine="480" w:firstLineChars="200"/>
        <w:rPr>
          <w:rFonts w:ascii="Times New Roman" w:hAnsi="Times New Roman" w:eastAsia="黑体"/>
          <w:snapToGrid w:val="0"/>
          <w:kern w:val="0"/>
        </w:rPr>
      </w:pPr>
      <w:r>
        <w:rPr>
          <w:rFonts w:hint="eastAsia" w:ascii="Times New Roman" w:hAnsi="Times New Roman" w:eastAsia="黑体"/>
          <w:snapToGrid w:val="0"/>
          <w:kern w:val="0"/>
          <w:lang w:eastAsia="zh-CN"/>
        </w:rPr>
        <w:t>六</w:t>
      </w:r>
      <w:r>
        <w:rPr>
          <w:rFonts w:ascii="Times New Roman" w:hAnsi="Times New Roman" w:eastAsia="黑体"/>
          <w:snapToGrid w:val="0"/>
          <w:kern w:val="0"/>
        </w:rPr>
        <w:t>、课程目标达成度计算方法</w:t>
      </w:r>
    </w:p>
    <w:p>
      <w:pPr>
        <w:ind w:firstLine="480" w:firstLineChars="200"/>
        <w:rPr>
          <w:rFonts w:ascii="Times New Roman" w:hAnsi="Times New Roman"/>
          <w:snapToGrid w:val="0"/>
          <w:kern w:val="0"/>
        </w:rPr>
      </w:pPr>
      <w:r>
        <w:rPr>
          <w:rFonts w:ascii="Times New Roman" w:hAnsi="Times New Roman"/>
          <w:snapToGrid w:val="0"/>
          <w:kern w:val="0"/>
        </w:rPr>
        <w:t>课程目标达成度评价包括课程分目标达成度评价，以及课程总目标达成度评价，具体计算方法如下：</w:t>
      </w:r>
    </w:p>
    <w:p>
      <w:pPr>
        <w:jc w:val="center"/>
        <w:rPr>
          <w:rFonts w:ascii="Times New Roman" w:hAnsi="Times New Roman"/>
          <w:sz w:val="19"/>
          <w:szCs w:val="19"/>
        </w:rPr>
      </w:pPr>
      <w:r>
        <w:rPr>
          <w:rFonts w:ascii="Times New Roman" w:hAnsi="Times New Roman"/>
          <w:position w:val="-26"/>
          <w:sz w:val="19"/>
          <w:szCs w:val="19"/>
        </w:rPr>
        <w:object>
          <v:shape id="_x0000_i1032" o:spt="75" type="#_x0000_t75" style="height:33pt;width:407.25pt;" o:ole="t" filled="f" o:preferrelative="t" stroked="f" coordsize="21600,21600">
            <v:path/>
            <v:fill on="f" focussize="0,0"/>
            <v:stroke on="f" joinstyle="miter"/>
            <v:imagedata r:id="rId16" o:title=""/>
            <o:lock v:ext="edit" aspectratio="t"/>
            <w10:wrap type="none"/>
            <w10:anchorlock/>
          </v:shape>
          <o:OLEObject Type="Embed" ProgID="Equation.3" ShapeID="_x0000_i1032" DrawAspect="Content" ObjectID="_1468075732" r:id="rId15">
            <o:LockedField>false</o:LockedField>
          </o:OLEObject>
        </w:object>
      </w:r>
    </w:p>
    <w:p>
      <w:pPr>
        <w:jc w:val="center"/>
        <w:rPr>
          <w:rFonts w:ascii="Times New Roman" w:hAnsi="Times New Roman"/>
          <w:sz w:val="19"/>
          <w:szCs w:val="19"/>
        </w:rPr>
      </w:pPr>
    </w:p>
    <w:p>
      <w:pPr>
        <w:jc w:val="center"/>
        <w:rPr>
          <w:rFonts w:ascii="Times New Roman" w:hAnsi="Times New Roman"/>
          <w:sz w:val="19"/>
          <w:szCs w:val="19"/>
        </w:rPr>
      </w:pPr>
      <w:r>
        <w:rPr>
          <w:rFonts w:ascii="Times New Roman" w:hAnsi="Times New Roman"/>
          <w:position w:val="-26"/>
          <w:sz w:val="19"/>
          <w:szCs w:val="19"/>
        </w:rPr>
        <w:object>
          <v:shape id="_x0000_i1033" o:spt="75" type="#_x0000_t75" style="height:33pt;width:267pt;" o:ole="t" filled="f" o:preferrelative="t" stroked="f" coordsize="21600,21600">
            <v:path/>
            <v:fill on="f" focussize="0,0"/>
            <v:stroke on="f" joinstyle="miter"/>
            <v:imagedata r:id="rId18" o:title=""/>
            <o:lock v:ext="edit" aspectratio="t"/>
            <w10:wrap type="none"/>
            <w10:anchorlock/>
          </v:shape>
          <o:OLEObject Type="Embed" ProgID="Equation.3" ShapeID="_x0000_i1033" DrawAspect="Content" ObjectID="_1468075733" r:id="rId17">
            <o:LockedField>false</o:LockedField>
          </o:OLEObject>
        </w:object>
      </w:r>
    </w:p>
    <w:p>
      <w:pPr>
        <w:ind w:firstLine="480" w:firstLineChars="200"/>
        <w:rPr>
          <w:rFonts w:ascii="Times New Roman" w:hAnsi="Times New Roman"/>
          <w:position w:val="-13"/>
          <w:szCs w:val="21"/>
        </w:rPr>
      </w:pPr>
    </w:p>
    <w:p>
      <w:pPr>
        <w:ind w:firstLine="480" w:firstLineChars="200"/>
        <w:rPr>
          <w:rFonts w:ascii="Times New Roman" w:hAnsi="Times New Roman"/>
          <w:snapToGrid w:val="0"/>
          <w:kern w:val="0"/>
        </w:rPr>
      </w:pPr>
      <w:r>
        <w:rPr>
          <w:rFonts w:ascii="Times New Roman" w:hAnsi="Times New Roman"/>
          <w:snapToGrid w:val="0"/>
          <w:kern w:val="0"/>
        </w:rPr>
        <w:t>达成度评价值计算具体说明及示例如下表。字母T</w:t>
      </w:r>
      <w:r>
        <w:rPr>
          <w:rFonts w:ascii="Times New Roman" w:hAnsi="Times New Roman"/>
          <w:snapToGrid w:val="0"/>
          <w:kern w:val="0"/>
          <w:vertAlign w:val="subscript"/>
        </w:rPr>
        <w:t>01</w:t>
      </w:r>
      <w:r>
        <w:rPr>
          <w:rFonts w:ascii="Times New Roman" w:hAnsi="Times New Roman"/>
          <w:snapToGrid w:val="0"/>
          <w:kern w:val="0"/>
        </w:rPr>
        <w:t>、T</w:t>
      </w:r>
      <w:r>
        <w:rPr>
          <w:rFonts w:ascii="Times New Roman" w:hAnsi="Times New Roman"/>
          <w:snapToGrid w:val="0"/>
          <w:kern w:val="0"/>
          <w:vertAlign w:val="subscript"/>
        </w:rPr>
        <w:t>02</w:t>
      </w:r>
      <w:r>
        <w:rPr>
          <w:rFonts w:ascii="Times New Roman" w:hAnsi="Times New Roman"/>
          <w:snapToGrid w:val="0"/>
          <w:kern w:val="0"/>
        </w:rPr>
        <w:t>、T</w:t>
      </w:r>
      <w:r>
        <w:rPr>
          <w:rFonts w:ascii="Times New Roman" w:hAnsi="Times New Roman"/>
          <w:snapToGrid w:val="0"/>
          <w:kern w:val="0"/>
          <w:vertAlign w:val="subscript"/>
        </w:rPr>
        <w:t>0</w:t>
      </w:r>
      <w:r>
        <w:rPr>
          <w:rFonts w:hint="eastAsia" w:ascii="Times New Roman" w:hAnsi="Times New Roman"/>
          <w:snapToGrid w:val="0"/>
          <w:kern w:val="0"/>
          <w:vertAlign w:val="subscript"/>
        </w:rPr>
        <w:t>3</w:t>
      </w:r>
      <w:r>
        <w:rPr>
          <w:rFonts w:ascii="Times New Roman" w:hAnsi="Times New Roman"/>
          <w:snapToGrid w:val="0"/>
          <w:kern w:val="0"/>
        </w:rPr>
        <w:t>、T</w:t>
      </w:r>
      <w:r>
        <w:rPr>
          <w:rFonts w:ascii="Times New Roman" w:hAnsi="Times New Roman"/>
          <w:snapToGrid w:val="0"/>
          <w:kern w:val="0"/>
          <w:vertAlign w:val="subscript"/>
        </w:rPr>
        <w:t>0</w:t>
      </w:r>
      <w:r>
        <w:rPr>
          <w:rFonts w:hint="eastAsia" w:ascii="Times New Roman" w:hAnsi="Times New Roman"/>
          <w:snapToGrid w:val="0"/>
          <w:kern w:val="0"/>
          <w:vertAlign w:val="subscript"/>
        </w:rPr>
        <w:t>4</w:t>
      </w:r>
      <w:r>
        <w:rPr>
          <w:rFonts w:ascii="Times New Roman" w:hAnsi="Times New Roman"/>
          <w:snapToGrid w:val="0"/>
          <w:kern w:val="0"/>
        </w:rPr>
        <w:t>分别表示总评成绩中</w:t>
      </w:r>
      <w:r>
        <w:rPr>
          <w:rFonts w:hint="eastAsia" w:ascii="Times New Roman" w:hAnsi="Times New Roman"/>
          <w:snapToGrid w:val="0"/>
          <w:kern w:val="0"/>
        </w:rPr>
        <w:t>电工电子</w:t>
      </w:r>
      <w:r>
        <w:rPr>
          <w:rFonts w:ascii="Times New Roman" w:hAnsi="Times New Roman"/>
          <w:snapToGrid w:val="0"/>
          <w:kern w:val="0"/>
        </w:rPr>
        <w:t>、</w:t>
      </w:r>
      <w:r>
        <w:rPr>
          <w:rFonts w:hint="eastAsia" w:ascii="Times New Roman" w:hAnsi="Times New Roman"/>
          <w:snapToGrid w:val="0"/>
          <w:kern w:val="0"/>
        </w:rPr>
        <w:t>现代加工</w:t>
      </w:r>
      <w:r>
        <w:rPr>
          <w:rFonts w:ascii="Times New Roman" w:hAnsi="Times New Roman"/>
          <w:snapToGrid w:val="0"/>
          <w:kern w:val="0"/>
        </w:rPr>
        <w:t>、</w:t>
      </w:r>
      <w:r>
        <w:rPr>
          <w:rFonts w:hint="eastAsia" w:ascii="Times New Roman" w:hAnsi="Times New Roman"/>
          <w:snapToGrid w:val="0"/>
          <w:kern w:val="0"/>
        </w:rPr>
        <w:t>车工、钳工</w:t>
      </w:r>
      <w:r>
        <w:rPr>
          <w:rFonts w:ascii="Times New Roman" w:hAnsi="Times New Roman"/>
          <w:snapToGrid w:val="0"/>
          <w:kern w:val="0"/>
        </w:rPr>
        <w:t>训练的目标分值，T</w:t>
      </w:r>
      <w:r>
        <w:rPr>
          <w:rFonts w:ascii="Times New Roman" w:hAnsi="Times New Roman"/>
          <w:snapToGrid w:val="0"/>
          <w:kern w:val="0"/>
          <w:vertAlign w:val="subscript"/>
        </w:rPr>
        <w:t>1</w:t>
      </w:r>
      <w:r>
        <w:rPr>
          <w:rFonts w:ascii="Times New Roman" w:hAnsi="Times New Roman"/>
          <w:snapToGrid w:val="0"/>
          <w:kern w:val="0"/>
        </w:rPr>
        <w:t>、T</w:t>
      </w:r>
      <w:r>
        <w:rPr>
          <w:rFonts w:ascii="Times New Roman" w:hAnsi="Times New Roman"/>
          <w:snapToGrid w:val="0"/>
          <w:kern w:val="0"/>
          <w:vertAlign w:val="subscript"/>
        </w:rPr>
        <w:t>2</w:t>
      </w:r>
      <w:r>
        <w:rPr>
          <w:rFonts w:ascii="Times New Roman" w:hAnsi="Times New Roman"/>
          <w:snapToGrid w:val="0"/>
          <w:kern w:val="0"/>
        </w:rPr>
        <w:t>、T</w:t>
      </w:r>
      <w:r>
        <w:rPr>
          <w:rFonts w:hint="eastAsia" w:ascii="Times New Roman" w:hAnsi="Times New Roman"/>
          <w:snapToGrid w:val="0"/>
          <w:kern w:val="0"/>
          <w:vertAlign w:val="subscript"/>
        </w:rPr>
        <w:t>3</w:t>
      </w:r>
      <w:r>
        <w:rPr>
          <w:rFonts w:ascii="Times New Roman" w:hAnsi="Times New Roman"/>
          <w:snapToGrid w:val="0"/>
          <w:kern w:val="0"/>
        </w:rPr>
        <w:t>和T</w:t>
      </w:r>
      <w:r>
        <w:rPr>
          <w:rFonts w:hint="eastAsia" w:ascii="Times New Roman" w:hAnsi="Times New Roman"/>
          <w:snapToGrid w:val="0"/>
          <w:kern w:val="0"/>
          <w:vertAlign w:val="subscript"/>
        </w:rPr>
        <w:t>4</w:t>
      </w:r>
      <w:r>
        <w:rPr>
          <w:rFonts w:ascii="Times New Roman" w:hAnsi="Times New Roman"/>
          <w:snapToGrid w:val="0"/>
          <w:kern w:val="0"/>
        </w:rPr>
        <w:t>分别表示总评成绩中</w:t>
      </w:r>
      <w:r>
        <w:rPr>
          <w:rFonts w:hint="eastAsia" w:ascii="Times New Roman" w:hAnsi="Times New Roman"/>
          <w:snapToGrid w:val="0"/>
          <w:kern w:val="0"/>
        </w:rPr>
        <w:t>电工电子</w:t>
      </w:r>
      <w:r>
        <w:rPr>
          <w:rFonts w:ascii="Times New Roman" w:hAnsi="Times New Roman"/>
          <w:snapToGrid w:val="0"/>
          <w:kern w:val="0"/>
        </w:rPr>
        <w:t>、</w:t>
      </w:r>
      <w:r>
        <w:rPr>
          <w:rFonts w:hint="eastAsia" w:ascii="Times New Roman" w:hAnsi="Times New Roman"/>
          <w:snapToGrid w:val="0"/>
          <w:kern w:val="0"/>
        </w:rPr>
        <w:t>现代加工</w:t>
      </w:r>
      <w:r>
        <w:rPr>
          <w:rFonts w:ascii="Times New Roman" w:hAnsi="Times New Roman"/>
          <w:snapToGrid w:val="0"/>
          <w:kern w:val="0"/>
        </w:rPr>
        <w:t>、</w:t>
      </w:r>
      <w:r>
        <w:rPr>
          <w:rFonts w:hint="eastAsia" w:ascii="Times New Roman" w:hAnsi="Times New Roman"/>
          <w:snapToGrid w:val="0"/>
          <w:kern w:val="0"/>
        </w:rPr>
        <w:t>车工、钳工</w:t>
      </w:r>
      <w:r>
        <w:rPr>
          <w:rFonts w:ascii="Times New Roman" w:hAnsi="Times New Roman"/>
          <w:snapToGrid w:val="0"/>
          <w:kern w:val="0"/>
        </w:rPr>
        <w:t>训练实际平均得分。T</w:t>
      </w:r>
      <w:r>
        <w:rPr>
          <w:rFonts w:hint="eastAsia" w:ascii="Times New Roman" w:hAnsi="Times New Roman"/>
          <w:snapToGrid w:val="0"/>
          <w:kern w:val="0"/>
          <w:vertAlign w:val="subscript"/>
        </w:rPr>
        <w:t>5</w:t>
      </w:r>
      <w:r>
        <w:rPr>
          <w:rFonts w:hint="eastAsia" w:ascii="Times New Roman" w:hAnsi="Times New Roman"/>
          <w:snapToGrid w:val="0"/>
          <w:kern w:val="0"/>
        </w:rPr>
        <w:t>和T</w:t>
      </w:r>
      <w:r>
        <w:rPr>
          <w:rFonts w:hint="eastAsia" w:ascii="Times New Roman" w:hAnsi="Times New Roman"/>
          <w:snapToGrid w:val="0"/>
          <w:kern w:val="0"/>
          <w:vertAlign w:val="subscript"/>
        </w:rPr>
        <w:t>6</w:t>
      </w:r>
      <w:r>
        <w:rPr>
          <w:rFonts w:hint="eastAsia" w:ascii="Times New Roman" w:hAnsi="Times New Roman"/>
          <w:snapToGrid w:val="0"/>
          <w:kern w:val="0"/>
        </w:rPr>
        <w:t>分别代表刨铣、铸造、焊接三个项目中所选的两项实际平均得分</w:t>
      </w:r>
    </w:p>
    <w:tbl>
      <w:tblPr>
        <w:tblStyle w:val="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419"/>
        <w:gridCol w:w="1778"/>
        <w:gridCol w:w="1910"/>
        <w:gridCol w:w="1616"/>
        <w:gridCol w:w="29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1419"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课程目标</w:t>
            </w:r>
          </w:p>
        </w:tc>
        <w:tc>
          <w:tcPr>
            <w:tcW w:w="1778"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支撑环节</w:t>
            </w:r>
          </w:p>
        </w:tc>
        <w:tc>
          <w:tcPr>
            <w:tcW w:w="1910"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目标分值</w:t>
            </w:r>
          </w:p>
        </w:tc>
        <w:tc>
          <w:tcPr>
            <w:tcW w:w="1616"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学生平均得分</w:t>
            </w:r>
          </w:p>
        </w:tc>
        <w:tc>
          <w:tcPr>
            <w:tcW w:w="2916"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达成度计算示例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1419" w:type="dxa"/>
            <w:tcMar>
              <w:top w:w="57" w:type="dxa"/>
              <w:bottom w:w="57" w:type="dxa"/>
            </w:tcMar>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课程目标1</w:t>
            </w:r>
          </w:p>
        </w:tc>
        <w:tc>
          <w:tcPr>
            <w:tcW w:w="1778" w:type="dxa"/>
            <w:tcMar>
              <w:top w:w="57" w:type="dxa"/>
              <w:bottom w:w="57" w:type="dxa"/>
            </w:tcMar>
            <w:vAlign w:val="center"/>
          </w:tcPr>
          <w:p>
            <w:pPr>
              <w:spacing w:line="240" w:lineRule="auto"/>
              <w:jc w:val="left"/>
              <w:rPr>
                <w:rFonts w:ascii="Times New Roman" w:hAnsi="Times New Roman"/>
                <w:snapToGrid w:val="0"/>
                <w:kern w:val="0"/>
                <w:sz w:val="21"/>
                <w:szCs w:val="21"/>
              </w:rPr>
            </w:pPr>
            <w:r>
              <w:rPr>
                <w:rFonts w:hint="eastAsia" w:ascii="Times New Roman" w:hAnsi="Times New Roman"/>
                <w:snapToGrid w:val="0"/>
                <w:kern w:val="0"/>
                <w:sz w:val="21"/>
                <w:szCs w:val="21"/>
              </w:rPr>
              <w:t>现代加工、车工、钳工</w:t>
            </w:r>
          </w:p>
        </w:tc>
        <w:tc>
          <w:tcPr>
            <w:tcW w:w="1910" w:type="dxa"/>
            <w:tcMar>
              <w:top w:w="57" w:type="dxa"/>
              <w:bottom w:w="57" w:type="dxa"/>
            </w:tcMar>
            <w:vAlign w:val="center"/>
          </w:tcPr>
          <w:p>
            <w:pPr>
              <w:spacing w:line="240" w:lineRule="auto"/>
              <w:jc w:val="center"/>
              <w:rPr>
                <w:rFonts w:ascii="Times New Roman" w:hAnsi="Times New Roman"/>
                <w:snapToGrid w:val="0"/>
                <w:kern w:val="0"/>
                <w:sz w:val="21"/>
                <w:szCs w:val="21"/>
                <w:vertAlign w:val="subscript"/>
              </w:rPr>
            </w:pPr>
            <w:r>
              <w:rPr>
                <w:rFonts w:ascii="Times New Roman" w:hAnsi="Times New Roman"/>
                <w:snapToGrid w:val="0"/>
                <w:kern w:val="0"/>
                <w:sz w:val="21"/>
                <w:szCs w:val="21"/>
              </w:rPr>
              <w:t>A</w:t>
            </w:r>
            <w:r>
              <w:rPr>
                <w:rFonts w:ascii="Times New Roman" w:hAnsi="Times New Roman"/>
                <w:snapToGrid w:val="0"/>
                <w:kern w:val="0"/>
                <w:sz w:val="21"/>
                <w:szCs w:val="21"/>
                <w:vertAlign w:val="subscript"/>
              </w:rPr>
              <w:t>0=</w:t>
            </w:r>
            <w:r>
              <w:rPr>
                <w:rFonts w:ascii="Times New Roman" w:hAnsi="Times New Roman"/>
                <w:snapToGrid w:val="0"/>
                <w:kern w:val="0"/>
              </w:rPr>
              <w:t>T</w:t>
            </w:r>
            <w:r>
              <w:rPr>
                <w:rFonts w:ascii="Times New Roman" w:hAnsi="Times New Roman"/>
                <w:snapToGrid w:val="0"/>
                <w:kern w:val="0"/>
                <w:vertAlign w:val="subscript"/>
              </w:rPr>
              <w:t>02</w:t>
            </w:r>
            <w:r>
              <w:rPr>
                <w:rFonts w:hint="eastAsia" w:ascii="Times New Roman" w:hAnsi="Times New Roman"/>
                <w:snapToGrid w:val="0"/>
                <w:kern w:val="0"/>
              </w:rPr>
              <w:t>+</w:t>
            </w:r>
            <w:r>
              <w:rPr>
                <w:rFonts w:ascii="Times New Roman" w:hAnsi="Times New Roman"/>
                <w:snapToGrid w:val="0"/>
                <w:kern w:val="0"/>
              </w:rPr>
              <w:t>T</w:t>
            </w:r>
            <w:r>
              <w:rPr>
                <w:rFonts w:ascii="Times New Roman" w:hAnsi="Times New Roman"/>
                <w:snapToGrid w:val="0"/>
                <w:kern w:val="0"/>
                <w:vertAlign w:val="subscript"/>
              </w:rPr>
              <w:t>0</w:t>
            </w:r>
            <w:r>
              <w:rPr>
                <w:rFonts w:hint="eastAsia" w:ascii="Times New Roman" w:hAnsi="Times New Roman"/>
                <w:snapToGrid w:val="0"/>
                <w:kern w:val="0"/>
                <w:vertAlign w:val="subscript"/>
              </w:rPr>
              <w:t>3</w:t>
            </w:r>
            <w:r>
              <w:rPr>
                <w:rFonts w:hint="eastAsia" w:ascii="Times New Roman" w:hAnsi="Times New Roman"/>
                <w:snapToGrid w:val="0"/>
                <w:kern w:val="0"/>
              </w:rPr>
              <w:t>+</w:t>
            </w:r>
            <w:r>
              <w:rPr>
                <w:rFonts w:ascii="Times New Roman" w:hAnsi="Times New Roman"/>
                <w:snapToGrid w:val="0"/>
                <w:kern w:val="0"/>
              </w:rPr>
              <w:t>T</w:t>
            </w:r>
            <w:r>
              <w:rPr>
                <w:rFonts w:ascii="Times New Roman" w:hAnsi="Times New Roman"/>
                <w:snapToGrid w:val="0"/>
                <w:kern w:val="0"/>
                <w:vertAlign w:val="subscript"/>
              </w:rPr>
              <w:t>0</w:t>
            </w:r>
            <w:r>
              <w:rPr>
                <w:rFonts w:hint="eastAsia" w:ascii="Times New Roman" w:hAnsi="Times New Roman"/>
                <w:snapToGrid w:val="0"/>
                <w:kern w:val="0"/>
                <w:vertAlign w:val="subscript"/>
              </w:rPr>
              <w:t>4</w:t>
            </w:r>
          </w:p>
        </w:tc>
        <w:tc>
          <w:tcPr>
            <w:tcW w:w="1616" w:type="dxa"/>
            <w:tcMar>
              <w:top w:w="57" w:type="dxa"/>
              <w:bottom w:w="57" w:type="dxa"/>
            </w:tcMar>
            <w:vAlign w:val="center"/>
          </w:tcPr>
          <w:p>
            <w:pPr>
              <w:spacing w:line="240" w:lineRule="auto"/>
              <w:jc w:val="center"/>
              <w:rPr>
                <w:rFonts w:ascii="Times New Roman" w:hAnsi="Times New Roman"/>
                <w:snapToGrid w:val="0"/>
                <w:kern w:val="0"/>
                <w:vertAlign w:val="subscript"/>
              </w:rPr>
            </w:pPr>
            <w:r>
              <w:rPr>
                <w:rFonts w:ascii="Times New Roman" w:hAnsi="Times New Roman"/>
                <w:snapToGrid w:val="0"/>
                <w:kern w:val="0"/>
                <w:sz w:val="21"/>
                <w:szCs w:val="21"/>
              </w:rPr>
              <w:t>A=</w:t>
            </w:r>
            <w:r>
              <w:rPr>
                <w:rFonts w:ascii="Times New Roman" w:hAnsi="Times New Roman"/>
                <w:snapToGrid w:val="0"/>
                <w:kern w:val="0"/>
              </w:rPr>
              <w:t>T</w:t>
            </w:r>
            <w:r>
              <w:rPr>
                <w:rFonts w:ascii="Times New Roman" w:hAnsi="Times New Roman"/>
                <w:snapToGrid w:val="0"/>
                <w:kern w:val="0"/>
                <w:vertAlign w:val="subscript"/>
              </w:rPr>
              <w:t>2</w:t>
            </w:r>
            <w:r>
              <w:rPr>
                <w:rFonts w:hint="eastAsia" w:ascii="Times New Roman" w:hAnsi="Times New Roman"/>
                <w:snapToGrid w:val="0"/>
                <w:kern w:val="0"/>
              </w:rPr>
              <w:t>+</w:t>
            </w:r>
            <w:r>
              <w:rPr>
                <w:rFonts w:ascii="Times New Roman" w:hAnsi="Times New Roman"/>
                <w:snapToGrid w:val="0"/>
                <w:kern w:val="0"/>
              </w:rPr>
              <w:t>T</w:t>
            </w:r>
            <w:r>
              <w:rPr>
                <w:rFonts w:hint="eastAsia" w:ascii="Times New Roman" w:hAnsi="Times New Roman"/>
                <w:snapToGrid w:val="0"/>
                <w:kern w:val="0"/>
                <w:vertAlign w:val="subscript"/>
              </w:rPr>
              <w:t>3</w:t>
            </w:r>
            <w:r>
              <w:rPr>
                <w:rFonts w:hint="eastAsia" w:ascii="Times New Roman" w:hAnsi="Times New Roman"/>
                <w:snapToGrid w:val="0"/>
                <w:kern w:val="0"/>
              </w:rPr>
              <w:t>+</w:t>
            </w:r>
            <w:r>
              <w:rPr>
                <w:rFonts w:ascii="Times New Roman" w:hAnsi="Times New Roman"/>
                <w:snapToGrid w:val="0"/>
                <w:kern w:val="0"/>
              </w:rPr>
              <w:t>T</w:t>
            </w:r>
            <w:r>
              <w:rPr>
                <w:rFonts w:hint="eastAsia" w:ascii="Times New Roman" w:hAnsi="Times New Roman"/>
                <w:snapToGrid w:val="0"/>
                <w:kern w:val="0"/>
                <w:vertAlign w:val="subscript"/>
              </w:rPr>
              <w:t>4</w:t>
            </w:r>
          </w:p>
        </w:tc>
        <w:tc>
          <w:tcPr>
            <w:tcW w:w="2916"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课程目标1达成度=</w:t>
            </w:r>
            <w:r>
              <w:rPr>
                <w:rFonts w:ascii="Times New Roman" w:hAnsi="Times New Roman"/>
                <w:snapToGrid w:val="0"/>
                <w:kern w:val="0"/>
                <w:position w:val="-30"/>
                <w:sz w:val="21"/>
                <w:szCs w:val="21"/>
              </w:rPr>
              <w:object>
                <v:shape id="_x0000_i1034" o:spt="75" type="#_x0000_t75" style="height:33.75pt;width:18pt;" o:ole="t" filled="f" o:preferrelative="t" stroked="f" coordsize="21600,21600">
                  <v:path/>
                  <v:fill on="f" focussize="0,0"/>
                  <v:stroke on="f" joinstyle="miter"/>
                  <v:imagedata r:id="rId20" o:title=""/>
                  <o:lock v:ext="edit" aspectratio="t"/>
                  <w10:wrap type="none"/>
                  <w10:anchorlock/>
                </v:shape>
                <o:OLEObject Type="Embed" ProgID="Equation.DSMT4" ShapeID="_x0000_i1034" DrawAspect="Content" ObjectID="_1468075734" r:id="rId19">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1419" w:type="dxa"/>
            <w:tcMar>
              <w:top w:w="57" w:type="dxa"/>
              <w:bottom w:w="57" w:type="dxa"/>
            </w:tcMar>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课程目标2</w:t>
            </w:r>
          </w:p>
        </w:tc>
        <w:tc>
          <w:tcPr>
            <w:tcW w:w="1778" w:type="dxa"/>
            <w:tcMar>
              <w:top w:w="57" w:type="dxa"/>
              <w:bottom w:w="57" w:type="dxa"/>
            </w:tcMar>
            <w:vAlign w:val="center"/>
          </w:tcPr>
          <w:p>
            <w:pPr>
              <w:spacing w:line="240" w:lineRule="auto"/>
              <w:jc w:val="left"/>
              <w:rPr>
                <w:rFonts w:ascii="Times New Roman" w:hAnsi="Times New Roman"/>
                <w:snapToGrid w:val="0"/>
                <w:kern w:val="0"/>
                <w:sz w:val="21"/>
                <w:szCs w:val="21"/>
              </w:rPr>
            </w:pPr>
            <w:r>
              <w:rPr>
                <w:rFonts w:hint="eastAsia" w:ascii="Times New Roman" w:hAnsi="Times New Roman"/>
                <w:snapToGrid w:val="0"/>
                <w:kern w:val="0"/>
                <w:sz w:val="21"/>
                <w:szCs w:val="21"/>
              </w:rPr>
              <w:t>现代加工、车工、钳工</w:t>
            </w:r>
          </w:p>
        </w:tc>
        <w:tc>
          <w:tcPr>
            <w:tcW w:w="1910" w:type="dxa"/>
            <w:tcMar>
              <w:top w:w="57" w:type="dxa"/>
              <w:bottom w:w="57" w:type="dxa"/>
            </w:tcMar>
            <w:vAlign w:val="center"/>
          </w:tcPr>
          <w:p>
            <w:pPr>
              <w:spacing w:line="240" w:lineRule="auto"/>
              <w:jc w:val="center"/>
              <w:rPr>
                <w:rFonts w:ascii="Times New Roman" w:hAnsi="Times New Roman"/>
                <w:snapToGrid w:val="0"/>
                <w:kern w:val="0"/>
                <w:sz w:val="21"/>
                <w:szCs w:val="21"/>
                <w:vertAlign w:val="subscript"/>
              </w:rPr>
            </w:pPr>
            <w:r>
              <w:rPr>
                <w:rFonts w:ascii="Times New Roman" w:hAnsi="Times New Roman"/>
                <w:snapToGrid w:val="0"/>
                <w:kern w:val="0"/>
                <w:sz w:val="21"/>
                <w:szCs w:val="21"/>
              </w:rPr>
              <w:t>B</w:t>
            </w:r>
            <w:r>
              <w:rPr>
                <w:rFonts w:ascii="Times New Roman" w:hAnsi="Times New Roman"/>
                <w:snapToGrid w:val="0"/>
                <w:kern w:val="0"/>
                <w:sz w:val="21"/>
                <w:szCs w:val="21"/>
                <w:vertAlign w:val="subscript"/>
              </w:rPr>
              <w:t>0=</w:t>
            </w:r>
            <w:r>
              <w:rPr>
                <w:rFonts w:ascii="Times New Roman" w:hAnsi="Times New Roman"/>
                <w:snapToGrid w:val="0"/>
                <w:kern w:val="0"/>
              </w:rPr>
              <w:t xml:space="preserve"> T</w:t>
            </w:r>
            <w:r>
              <w:rPr>
                <w:rFonts w:ascii="Times New Roman" w:hAnsi="Times New Roman"/>
                <w:snapToGrid w:val="0"/>
                <w:kern w:val="0"/>
                <w:vertAlign w:val="subscript"/>
              </w:rPr>
              <w:t>02</w:t>
            </w:r>
            <w:r>
              <w:rPr>
                <w:rFonts w:hint="eastAsia" w:ascii="Times New Roman" w:hAnsi="Times New Roman"/>
                <w:snapToGrid w:val="0"/>
                <w:kern w:val="0"/>
              </w:rPr>
              <w:t>+</w:t>
            </w:r>
            <w:r>
              <w:rPr>
                <w:rFonts w:ascii="Times New Roman" w:hAnsi="Times New Roman"/>
                <w:snapToGrid w:val="0"/>
                <w:kern w:val="0"/>
              </w:rPr>
              <w:t>T</w:t>
            </w:r>
            <w:r>
              <w:rPr>
                <w:rFonts w:ascii="Times New Roman" w:hAnsi="Times New Roman"/>
                <w:snapToGrid w:val="0"/>
                <w:kern w:val="0"/>
                <w:vertAlign w:val="subscript"/>
              </w:rPr>
              <w:t>0</w:t>
            </w:r>
            <w:r>
              <w:rPr>
                <w:rFonts w:hint="eastAsia" w:ascii="Times New Roman" w:hAnsi="Times New Roman"/>
                <w:snapToGrid w:val="0"/>
                <w:kern w:val="0"/>
                <w:vertAlign w:val="subscript"/>
              </w:rPr>
              <w:t>3</w:t>
            </w:r>
            <w:r>
              <w:rPr>
                <w:rFonts w:hint="eastAsia" w:ascii="Times New Roman" w:hAnsi="Times New Roman"/>
                <w:snapToGrid w:val="0"/>
                <w:kern w:val="0"/>
              </w:rPr>
              <w:t>+</w:t>
            </w:r>
            <w:r>
              <w:rPr>
                <w:rFonts w:ascii="Times New Roman" w:hAnsi="Times New Roman"/>
                <w:snapToGrid w:val="0"/>
                <w:kern w:val="0"/>
              </w:rPr>
              <w:t>T</w:t>
            </w:r>
            <w:r>
              <w:rPr>
                <w:rFonts w:ascii="Times New Roman" w:hAnsi="Times New Roman"/>
                <w:snapToGrid w:val="0"/>
                <w:kern w:val="0"/>
                <w:vertAlign w:val="subscript"/>
              </w:rPr>
              <w:t>0</w:t>
            </w:r>
            <w:r>
              <w:rPr>
                <w:rFonts w:hint="eastAsia" w:ascii="Times New Roman" w:hAnsi="Times New Roman"/>
                <w:snapToGrid w:val="0"/>
                <w:kern w:val="0"/>
                <w:vertAlign w:val="subscript"/>
              </w:rPr>
              <w:t>4</w:t>
            </w:r>
          </w:p>
        </w:tc>
        <w:tc>
          <w:tcPr>
            <w:tcW w:w="1616"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B=</w:t>
            </w:r>
            <w:r>
              <w:rPr>
                <w:rFonts w:ascii="Times New Roman" w:hAnsi="Times New Roman"/>
                <w:snapToGrid w:val="0"/>
                <w:kern w:val="0"/>
              </w:rPr>
              <w:t xml:space="preserve"> T</w:t>
            </w:r>
            <w:r>
              <w:rPr>
                <w:rFonts w:ascii="Times New Roman" w:hAnsi="Times New Roman"/>
                <w:snapToGrid w:val="0"/>
                <w:kern w:val="0"/>
                <w:vertAlign w:val="subscript"/>
              </w:rPr>
              <w:t>2</w:t>
            </w:r>
            <w:r>
              <w:rPr>
                <w:rFonts w:hint="eastAsia" w:ascii="Times New Roman" w:hAnsi="Times New Roman"/>
                <w:snapToGrid w:val="0"/>
                <w:kern w:val="0"/>
              </w:rPr>
              <w:t>+</w:t>
            </w:r>
            <w:r>
              <w:rPr>
                <w:rFonts w:ascii="Times New Roman" w:hAnsi="Times New Roman"/>
                <w:snapToGrid w:val="0"/>
                <w:kern w:val="0"/>
              </w:rPr>
              <w:t>T</w:t>
            </w:r>
            <w:r>
              <w:rPr>
                <w:rFonts w:hint="eastAsia" w:ascii="Times New Roman" w:hAnsi="Times New Roman"/>
                <w:snapToGrid w:val="0"/>
                <w:kern w:val="0"/>
                <w:vertAlign w:val="subscript"/>
              </w:rPr>
              <w:t>3</w:t>
            </w:r>
            <w:r>
              <w:rPr>
                <w:rFonts w:hint="eastAsia" w:ascii="Times New Roman" w:hAnsi="Times New Roman"/>
                <w:snapToGrid w:val="0"/>
                <w:kern w:val="0"/>
              </w:rPr>
              <w:t>+</w:t>
            </w:r>
            <w:r>
              <w:rPr>
                <w:rFonts w:ascii="Times New Roman" w:hAnsi="Times New Roman"/>
                <w:snapToGrid w:val="0"/>
                <w:kern w:val="0"/>
              </w:rPr>
              <w:t>T</w:t>
            </w:r>
            <w:r>
              <w:rPr>
                <w:rFonts w:hint="eastAsia" w:ascii="Times New Roman" w:hAnsi="Times New Roman"/>
                <w:snapToGrid w:val="0"/>
                <w:kern w:val="0"/>
                <w:vertAlign w:val="subscript"/>
              </w:rPr>
              <w:t>4</w:t>
            </w:r>
          </w:p>
        </w:tc>
        <w:tc>
          <w:tcPr>
            <w:tcW w:w="2916"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课程目标2达成度=</w:t>
            </w:r>
            <w:r>
              <w:rPr>
                <w:rFonts w:ascii="Times New Roman" w:hAnsi="Times New Roman"/>
                <w:snapToGrid w:val="0"/>
                <w:kern w:val="0"/>
                <w:position w:val="-30"/>
                <w:sz w:val="21"/>
                <w:szCs w:val="21"/>
              </w:rPr>
              <w:object>
                <v:shape id="_x0000_i1035" o:spt="75" type="#_x0000_t75" style="height:33.75pt;width:18pt;" o:ole="t" filled="f" o:preferrelative="t" stroked="f" coordsize="21600,21600">
                  <v:path/>
                  <v:fill on="f" focussize="0,0"/>
                  <v:stroke on="f" joinstyle="miter"/>
                  <v:imagedata r:id="rId22" o:title=""/>
                  <o:lock v:ext="edit" aspectratio="t"/>
                  <w10:wrap type="none"/>
                  <w10:anchorlock/>
                </v:shape>
                <o:OLEObject Type="Embed" ProgID="Equation.DSMT4" ShapeID="_x0000_i1035" DrawAspect="Content" ObjectID="_1468075735" r:id="rId21">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1419" w:type="dxa"/>
            <w:tcMar>
              <w:top w:w="57" w:type="dxa"/>
              <w:bottom w:w="57" w:type="dxa"/>
            </w:tcMar>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课程目标3</w:t>
            </w:r>
          </w:p>
        </w:tc>
        <w:tc>
          <w:tcPr>
            <w:tcW w:w="1778" w:type="dxa"/>
            <w:tcMar>
              <w:top w:w="57" w:type="dxa"/>
              <w:bottom w:w="57" w:type="dxa"/>
            </w:tcMar>
            <w:vAlign w:val="center"/>
          </w:tcPr>
          <w:p>
            <w:pPr>
              <w:spacing w:line="240" w:lineRule="auto"/>
              <w:jc w:val="left"/>
              <w:rPr>
                <w:rFonts w:ascii="Times New Roman" w:hAnsi="Times New Roman"/>
                <w:snapToGrid w:val="0"/>
                <w:kern w:val="0"/>
                <w:sz w:val="21"/>
                <w:szCs w:val="21"/>
              </w:rPr>
            </w:pPr>
            <w:r>
              <w:rPr>
                <w:rFonts w:hint="eastAsia" w:ascii="Times New Roman" w:hAnsi="Times New Roman"/>
                <w:snapToGrid w:val="0"/>
                <w:kern w:val="0"/>
                <w:sz w:val="21"/>
                <w:szCs w:val="21"/>
              </w:rPr>
              <w:t>电工电子</w:t>
            </w:r>
          </w:p>
        </w:tc>
        <w:tc>
          <w:tcPr>
            <w:tcW w:w="1910"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C</w:t>
            </w:r>
            <w:r>
              <w:rPr>
                <w:rFonts w:ascii="Times New Roman" w:hAnsi="Times New Roman"/>
                <w:snapToGrid w:val="0"/>
                <w:kern w:val="0"/>
                <w:sz w:val="21"/>
                <w:szCs w:val="21"/>
                <w:vertAlign w:val="subscript"/>
              </w:rPr>
              <w:t>0=</w:t>
            </w:r>
            <w:r>
              <w:rPr>
                <w:rFonts w:ascii="Times New Roman" w:hAnsi="Times New Roman"/>
                <w:snapToGrid w:val="0"/>
                <w:kern w:val="0"/>
              </w:rPr>
              <w:t>T</w:t>
            </w:r>
            <w:r>
              <w:rPr>
                <w:rFonts w:ascii="Times New Roman" w:hAnsi="Times New Roman"/>
                <w:snapToGrid w:val="0"/>
                <w:kern w:val="0"/>
                <w:vertAlign w:val="subscript"/>
              </w:rPr>
              <w:t>01</w:t>
            </w:r>
          </w:p>
        </w:tc>
        <w:tc>
          <w:tcPr>
            <w:tcW w:w="1616"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C=</w:t>
            </w:r>
            <w:r>
              <w:rPr>
                <w:rFonts w:ascii="Times New Roman" w:hAnsi="Times New Roman"/>
                <w:snapToGrid w:val="0"/>
                <w:kern w:val="0"/>
              </w:rPr>
              <w:t>T</w:t>
            </w:r>
            <w:r>
              <w:rPr>
                <w:rFonts w:ascii="Times New Roman" w:hAnsi="Times New Roman"/>
                <w:snapToGrid w:val="0"/>
                <w:kern w:val="0"/>
                <w:vertAlign w:val="subscript"/>
              </w:rPr>
              <w:t>1</w:t>
            </w:r>
          </w:p>
        </w:tc>
        <w:tc>
          <w:tcPr>
            <w:tcW w:w="2916"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课程目标3达成度=</w:t>
            </w:r>
            <w:r>
              <w:rPr>
                <w:rFonts w:ascii="Times New Roman" w:hAnsi="Times New Roman"/>
                <w:snapToGrid w:val="0"/>
                <w:kern w:val="0"/>
                <w:position w:val="-30"/>
                <w:sz w:val="21"/>
                <w:szCs w:val="21"/>
              </w:rPr>
              <w:object>
                <v:shape id="_x0000_i1036" o:spt="75" type="#_x0000_t75" style="height:33.75pt;width:18pt;" o:ole="t" filled="f" o:preferrelative="t" stroked="f" coordsize="21600,21600">
                  <v:path/>
                  <v:fill on="f" focussize="0,0"/>
                  <v:stroke on="f" joinstyle="miter"/>
                  <v:imagedata r:id="rId24" o:title=""/>
                  <o:lock v:ext="edit" aspectratio="t"/>
                  <w10:wrap type="none"/>
                  <w10:anchorlock/>
                </v:shape>
                <o:OLEObject Type="Embed" ProgID="Equation.DSMT4" ShapeID="_x0000_i1036" DrawAspect="Content" ObjectID="_1468075736" r:id="rId23">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0" w:hRule="atLeast"/>
          <w:jc w:val="center"/>
        </w:trPr>
        <w:tc>
          <w:tcPr>
            <w:tcW w:w="1419" w:type="dxa"/>
            <w:tcMar>
              <w:top w:w="57" w:type="dxa"/>
              <w:bottom w:w="57" w:type="dxa"/>
            </w:tcMar>
            <w:vAlign w:val="center"/>
          </w:tcPr>
          <w:p>
            <w:pPr>
              <w:spacing w:line="240" w:lineRule="auto"/>
              <w:rPr>
                <w:rFonts w:ascii="Times New Roman" w:hAnsi="Times New Roman"/>
                <w:snapToGrid w:val="0"/>
                <w:kern w:val="0"/>
                <w:sz w:val="21"/>
                <w:szCs w:val="21"/>
              </w:rPr>
            </w:pPr>
            <w:r>
              <w:rPr>
                <w:rFonts w:ascii="Times New Roman" w:hAnsi="Times New Roman"/>
                <w:snapToGrid w:val="0"/>
                <w:kern w:val="0"/>
                <w:sz w:val="21"/>
                <w:szCs w:val="21"/>
              </w:rPr>
              <w:t>课程总体目标</w:t>
            </w:r>
          </w:p>
        </w:tc>
        <w:tc>
          <w:tcPr>
            <w:tcW w:w="1778" w:type="dxa"/>
            <w:tcMar>
              <w:top w:w="57" w:type="dxa"/>
              <w:bottom w:w="57" w:type="dxa"/>
            </w:tcMar>
            <w:vAlign w:val="center"/>
          </w:tcPr>
          <w:p>
            <w:pPr>
              <w:spacing w:line="240" w:lineRule="auto"/>
              <w:jc w:val="left"/>
              <w:rPr>
                <w:rFonts w:ascii="Times New Roman" w:hAnsi="Times New Roman"/>
                <w:snapToGrid w:val="0"/>
                <w:kern w:val="0"/>
                <w:sz w:val="21"/>
                <w:szCs w:val="21"/>
              </w:rPr>
            </w:pPr>
            <w:r>
              <w:rPr>
                <w:rFonts w:ascii="Times New Roman" w:hAnsi="Times New Roman"/>
                <w:snapToGrid w:val="0"/>
                <w:kern w:val="0"/>
                <w:sz w:val="21"/>
                <w:szCs w:val="21"/>
              </w:rPr>
              <w:t>总评成绩</w:t>
            </w:r>
          </w:p>
        </w:tc>
        <w:tc>
          <w:tcPr>
            <w:tcW w:w="1910" w:type="dxa"/>
            <w:tcMar>
              <w:top w:w="57" w:type="dxa"/>
              <w:bottom w:w="57" w:type="dxa"/>
            </w:tcMar>
            <w:vAlign w:val="center"/>
          </w:tcPr>
          <w:p>
            <w:pPr>
              <w:spacing w:line="240" w:lineRule="auto"/>
              <w:jc w:val="center"/>
              <w:rPr>
                <w:rFonts w:ascii="Times New Roman" w:hAnsi="Times New Roman"/>
                <w:snapToGrid w:val="0"/>
                <w:kern w:val="0"/>
                <w:vertAlign w:val="subscript"/>
              </w:rPr>
            </w:pPr>
            <w:r>
              <w:rPr>
                <w:rFonts w:hint="eastAsia" w:ascii="Times New Roman" w:hAnsi="Times New Roman"/>
                <w:snapToGrid w:val="0"/>
                <w:kern w:val="0"/>
                <w:sz w:val="21"/>
                <w:szCs w:val="21"/>
              </w:rPr>
              <w:t>D</w:t>
            </w:r>
            <w:r>
              <w:rPr>
                <w:rFonts w:ascii="Times New Roman" w:hAnsi="Times New Roman"/>
                <w:snapToGrid w:val="0"/>
                <w:kern w:val="0"/>
                <w:sz w:val="21"/>
                <w:szCs w:val="21"/>
                <w:vertAlign w:val="subscript"/>
              </w:rPr>
              <w:t>0</w:t>
            </w:r>
            <w:r>
              <w:rPr>
                <w:rFonts w:hint="eastAsia" w:ascii="Times New Roman" w:hAnsi="Times New Roman"/>
                <w:snapToGrid w:val="0"/>
                <w:kern w:val="0"/>
                <w:sz w:val="21"/>
                <w:szCs w:val="21"/>
              </w:rPr>
              <w:t>=</w:t>
            </w:r>
            <w:r>
              <w:rPr>
                <w:rFonts w:ascii="Times New Roman" w:hAnsi="Times New Roman"/>
                <w:snapToGrid w:val="0"/>
                <w:kern w:val="0"/>
              </w:rPr>
              <w:t>T</w:t>
            </w:r>
            <w:r>
              <w:rPr>
                <w:rFonts w:ascii="Times New Roman" w:hAnsi="Times New Roman"/>
                <w:snapToGrid w:val="0"/>
                <w:kern w:val="0"/>
                <w:vertAlign w:val="subscript"/>
              </w:rPr>
              <w:t>01</w:t>
            </w:r>
            <w:r>
              <w:rPr>
                <w:rFonts w:hint="eastAsia" w:ascii="Times New Roman" w:hAnsi="Times New Roman"/>
                <w:snapToGrid w:val="0"/>
                <w:kern w:val="0"/>
              </w:rPr>
              <w:t>+</w:t>
            </w:r>
            <w:r>
              <w:rPr>
                <w:rFonts w:ascii="Times New Roman" w:hAnsi="Times New Roman"/>
                <w:snapToGrid w:val="0"/>
                <w:kern w:val="0"/>
              </w:rPr>
              <w:t>T</w:t>
            </w:r>
            <w:r>
              <w:rPr>
                <w:rFonts w:ascii="Times New Roman" w:hAnsi="Times New Roman"/>
                <w:snapToGrid w:val="0"/>
                <w:kern w:val="0"/>
                <w:vertAlign w:val="subscript"/>
              </w:rPr>
              <w:t>02</w:t>
            </w:r>
            <w:r>
              <w:rPr>
                <w:rFonts w:hint="eastAsia" w:ascii="Times New Roman" w:hAnsi="Times New Roman"/>
                <w:snapToGrid w:val="0"/>
                <w:kern w:val="0"/>
              </w:rPr>
              <w:t>+</w:t>
            </w:r>
            <w:r>
              <w:rPr>
                <w:rFonts w:ascii="Times New Roman" w:hAnsi="Times New Roman"/>
                <w:snapToGrid w:val="0"/>
                <w:kern w:val="0"/>
              </w:rPr>
              <w:t>T</w:t>
            </w:r>
            <w:r>
              <w:rPr>
                <w:rFonts w:ascii="Times New Roman" w:hAnsi="Times New Roman"/>
                <w:snapToGrid w:val="0"/>
                <w:kern w:val="0"/>
                <w:vertAlign w:val="subscript"/>
              </w:rPr>
              <w:t>0</w:t>
            </w:r>
            <w:r>
              <w:rPr>
                <w:rFonts w:hint="eastAsia" w:ascii="Times New Roman" w:hAnsi="Times New Roman"/>
                <w:snapToGrid w:val="0"/>
                <w:kern w:val="0"/>
                <w:vertAlign w:val="subscript"/>
              </w:rPr>
              <w:t>3</w:t>
            </w:r>
          </w:p>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rPr>
              <w:t>+</w:t>
            </w:r>
            <w:r>
              <w:rPr>
                <w:rFonts w:ascii="Times New Roman" w:hAnsi="Times New Roman"/>
                <w:snapToGrid w:val="0"/>
                <w:kern w:val="0"/>
              </w:rPr>
              <w:t>T</w:t>
            </w:r>
            <w:r>
              <w:rPr>
                <w:rFonts w:ascii="Times New Roman" w:hAnsi="Times New Roman"/>
                <w:snapToGrid w:val="0"/>
                <w:kern w:val="0"/>
                <w:vertAlign w:val="subscript"/>
              </w:rPr>
              <w:t>0</w:t>
            </w:r>
            <w:r>
              <w:rPr>
                <w:rFonts w:hint="eastAsia" w:ascii="Times New Roman" w:hAnsi="Times New Roman"/>
                <w:snapToGrid w:val="0"/>
                <w:kern w:val="0"/>
                <w:vertAlign w:val="subscript"/>
              </w:rPr>
              <w:t>4</w:t>
            </w:r>
          </w:p>
        </w:tc>
        <w:tc>
          <w:tcPr>
            <w:tcW w:w="1616" w:type="dxa"/>
            <w:tcMar>
              <w:top w:w="57" w:type="dxa"/>
              <w:bottom w:w="57" w:type="dxa"/>
            </w:tcMar>
            <w:vAlign w:val="center"/>
          </w:tcPr>
          <w:p>
            <w:pPr>
              <w:spacing w:line="240" w:lineRule="auto"/>
              <w:jc w:val="center"/>
              <w:rPr>
                <w:rFonts w:ascii="Times New Roman" w:hAnsi="Times New Roman"/>
                <w:snapToGrid w:val="0"/>
                <w:kern w:val="0"/>
                <w:vertAlign w:val="subscript"/>
              </w:rPr>
            </w:pPr>
            <w:r>
              <w:rPr>
                <w:rFonts w:hint="eastAsia" w:ascii="Times New Roman" w:hAnsi="Times New Roman"/>
                <w:snapToGrid w:val="0"/>
                <w:kern w:val="0"/>
                <w:sz w:val="21"/>
                <w:szCs w:val="21"/>
              </w:rPr>
              <w:t>D=</w:t>
            </w:r>
            <w:r>
              <w:rPr>
                <w:rFonts w:ascii="Times New Roman" w:hAnsi="Times New Roman"/>
                <w:snapToGrid w:val="0"/>
                <w:kern w:val="0"/>
              </w:rPr>
              <w:t>T</w:t>
            </w:r>
            <w:r>
              <w:rPr>
                <w:rFonts w:ascii="Times New Roman" w:hAnsi="Times New Roman"/>
                <w:snapToGrid w:val="0"/>
                <w:kern w:val="0"/>
                <w:vertAlign w:val="subscript"/>
              </w:rPr>
              <w:t>1</w:t>
            </w:r>
            <w:r>
              <w:rPr>
                <w:rFonts w:hint="eastAsia" w:ascii="Times New Roman" w:hAnsi="Times New Roman"/>
                <w:snapToGrid w:val="0"/>
                <w:kern w:val="0"/>
              </w:rPr>
              <w:t>+</w:t>
            </w:r>
            <w:r>
              <w:rPr>
                <w:rFonts w:ascii="Times New Roman" w:hAnsi="Times New Roman"/>
                <w:snapToGrid w:val="0"/>
                <w:kern w:val="0"/>
              </w:rPr>
              <w:t>T</w:t>
            </w:r>
            <w:r>
              <w:rPr>
                <w:rFonts w:ascii="Times New Roman" w:hAnsi="Times New Roman"/>
                <w:snapToGrid w:val="0"/>
                <w:kern w:val="0"/>
                <w:vertAlign w:val="subscript"/>
              </w:rPr>
              <w:t>2</w:t>
            </w:r>
            <w:r>
              <w:rPr>
                <w:rFonts w:hint="eastAsia" w:ascii="Times New Roman" w:hAnsi="Times New Roman"/>
                <w:snapToGrid w:val="0"/>
                <w:kern w:val="0"/>
              </w:rPr>
              <w:t>+</w:t>
            </w:r>
            <w:r>
              <w:rPr>
                <w:rFonts w:ascii="Times New Roman" w:hAnsi="Times New Roman"/>
                <w:snapToGrid w:val="0"/>
                <w:kern w:val="0"/>
              </w:rPr>
              <w:t>T</w:t>
            </w:r>
            <w:r>
              <w:rPr>
                <w:rFonts w:hint="eastAsia" w:ascii="Times New Roman" w:hAnsi="Times New Roman"/>
                <w:snapToGrid w:val="0"/>
                <w:kern w:val="0"/>
                <w:vertAlign w:val="subscript"/>
              </w:rPr>
              <w:t>3</w:t>
            </w:r>
          </w:p>
          <w:p>
            <w:pPr>
              <w:spacing w:line="240" w:lineRule="auto"/>
              <w:jc w:val="center"/>
              <w:rPr>
                <w:rFonts w:ascii="Times New Roman" w:hAnsi="Times New Roman"/>
                <w:snapToGrid w:val="0"/>
                <w:kern w:val="0"/>
                <w:sz w:val="21"/>
                <w:szCs w:val="21"/>
              </w:rPr>
            </w:pPr>
            <w:r>
              <w:rPr>
                <w:rFonts w:hint="eastAsia" w:ascii="Times New Roman" w:hAnsi="Times New Roman"/>
                <w:snapToGrid w:val="0"/>
                <w:kern w:val="0"/>
              </w:rPr>
              <w:t>+</w:t>
            </w:r>
            <w:r>
              <w:rPr>
                <w:rFonts w:ascii="Times New Roman" w:hAnsi="Times New Roman"/>
                <w:snapToGrid w:val="0"/>
                <w:kern w:val="0"/>
              </w:rPr>
              <w:t>T</w:t>
            </w:r>
            <w:r>
              <w:rPr>
                <w:rFonts w:hint="eastAsia" w:ascii="Times New Roman" w:hAnsi="Times New Roman"/>
                <w:snapToGrid w:val="0"/>
                <w:kern w:val="0"/>
                <w:vertAlign w:val="subscript"/>
              </w:rPr>
              <w:t>4</w:t>
            </w:r>
          </w:p>
        </w:tc>
        <w:tc>
          <w:tcPr>
            <w:tcW w:w="2916" w:type="dxa"/>
            <w:tcMar>
              <w:top w:w="57" w:type="dxa"/>
              <w:bottom w:w="57" w:type="dxa"/>
            </w:tcMar>
            <w:vAlign w:val="center"/>
          </w:tcPr>
          <w:p>
            <w:pPr>
              <w:spacing w:line="240" w:lineRule="auto"/>
              <w:jc w:val="center"/>
              <w:rPr>
                <w:rFonts w:ascii="Times New Roman" w:hAnsi="Times New Roman"/>
                <w:snapToGrid w:val="0"/>
                <w:kern w:val="0"/>
                <w:sz w:val="21"/>
                <w:szCs w:val="21"/>
              </w:rPr>
            </w:pPr>
            <w:r>
              <w:rPr>
                <w:rFonts w:ascii="Times New Roman" w:hAnsi="Times New Roman"/>
                <w:snapToGrid w:val="0"/>
                <w:kern w:val="0"/>
                <w:sz w:val="21"/>
                <w:szCs w:val="21"/>
              </w:rPr>
              <w:t>课程总体目标达成度=</w:t>
            </w:r>
            <w:r>
              <w:rPr>
                <w:rFonts w:ascii="Times New Roman" w:hAnsi="Times New Roman"/>
                <w:snapToGrid w:val="0"/>
                <w:kern w:val="0"/>
                <w:position w:val="-24"/>
                <w:sz w:val="21"/>
                <w:szCs w:val="21"/>
              </w:rPr>
              <w:object>
                <v:shape id="_x0000_i1037" o:spt="75" type="#_x0000_t75" style="height:31.5pt;width:18.75pt;" o:ole="t" filled="f" o:preferrelative="t" stroked="f" coordsize="21600,21600">
                  <v:path/>
                  <v:fill on="f" focussize="0,0"/>
                  <v:stroke on="f" joinstyle="miter"/>
                  <v:imagedata r:id="rId26" o:title=""/>
                  <o:lock v:ext="edit" aspectratio="t"/>
                  <w10:wrap type="none"/>
                  <w10:anchorlock/>
                </v:shape>
                <o:OLEObject Type="Embed" ProgID="Equation.DSMT4" ShapeID="_x0000_i1037" DrawAspect="Content" ObjectID="_1468075737" r:id="rId25">
                  <o:LockedField>false</o:LockedField>
                </o:OLEObject>
              </w:object>
            </w:r>
          </w:p>
        </w:tc>
      </w:tr>
    </w:tbl>
    <w:p>
      <w:pPr>
        <w:spacing w:beforeLines="50" w:afterLines="50"/>
        <w:ind w:firstLine="480" w:firstLineChars="200"/>
        <w:rPr>
          <w:rFonts w:ascii="Times New Roman" w:hAnsi="Times New Roman" w:eastAsia="黑体"/>
          <w:snapToGrid w:val="0"/>
          <w:kern w:val="0"/>
        </w:rPr>
      </w:pPr>
      <w:r>
        <w:rPr>
          <w:rFonts w:hint="eastAsia" w:ascii="Times New Roman" w:hAnsi="Times New Roman" w:eastAsia="黑体"/>
          <w:snapToGrid w:val="0"/>
          <w:kern w:val="0"/>
          <w:lang w:eastAsia="zh-CN"/>
        </w:rPr>
        <w:t>七</w:t>
      </w:r>
      <w:r>
        <w:rPr>
          <w:rFonts w:ascii="Times New Roman" w:hAnsi="Times New Roman" w:eastAsia="黑体"/>
          <w:snapToGrid w:val="0"/>
          <w:kern w:val="0"/>
        </w:rPr>
        <w:t>、建议教材及参考书</w:t>
      </w:r>
    </w:p>
    <w:p>
      <w:pPr>
        <w:ind w:firstLine="480" w:firstLineChars="200"/>
        <w:rPr>
          <w:rFonts w:ascii="Times New Roman" w:hAnsi="Times New Roman"/>
          <w:snapToGrid w:val="0"/>
          <w:kern w:val="0"/>
        </w:rPr>
      </w:pPr>
      <w:r>
        <w:rPr>
          <w:rFonts w:ascii="Times New Roman" w:hAnsi="Times New Roman"/>
          <w:snapToGrid w:val="0"/>
          <w:kern w:val="0"/>
        </w:rPr>
        <w:t>推荐教材：</w:t>
      </w:r>
    </w:p>
    <w:p>
      <w:pPr>
        <w:ind w:firstLine="480" w:firstLineChars="200"/>
        <w:rPr>
          <w:rFonts w:ascii="Times New Roman" w:hAnsi="Times New Roman"/>
          <w:snapToGrid w:val="0"/>
          <w:kern w:val="0"/>
        </w:rPr>
      </w:pPr>
      <w:r>
        <w:rPr>
          <w:rFonts w:ascii="Times New Roman" w:hAnsi="Times New Roman"/>
          <w:snapToGrid w:val="0"/>
          <w:kern w:val="0"/>
        </w:rPr>
        <w:t>1. 陈渝</w:t>
      </w:r>
      <w:r>
        <w:rPr>
          <w:rFonts w:hint="eastAsia" w:ascii="Times New Roman" w:hAnsi="Times New Roman"/>
          <w:snapToGrid w:val="0"/>
          <w:kern w:val="0"/>
        </w:rPr>
        <w:t>，</w:t>
      </w:r>
      <w:r>
        <w:rPr>
          <w:rFonts w:ascii="Times New Roman" w:hAnsi="Times New Roman"/>
          <w:snapToGrid w:val="0"/>
          <w:kern w:val="0"/>
        </w:rPr>
        <w:t>朱建渠.工程技能训练教程（第</w:t>
      </w:r>
      <w:r>
        <w:rPr>
          <w:rFonts w:hint="eastAsia" w:ascii="Times New Roman" w:hAnsi="Times New Roman"/>
          <w:snapToGrid w:val="0"/>
          <w:kern w:val="0"/>
          <w:lang w:val="en-US" w:eastAsia="zh-CN"/>
        </w:rPr>
        <w:t>3</w:t>
      </w:r>
      <w:r>
        <w:rPr>
          <w:rFonts w:ascii="Times New Roman" w:hAnsi="Times New Roman"/>
          <w:snapToGrid w:val="0"/>
          <w:kern w:val="0"/>
        </w:rPr>
        <w:t>版）</w:t>
      </w:r>
      <w:r>
        <w:rPr>
          <w:rFonts w:hint="eastAsia" w:ascii="Times New Roman" w:hAnsi="Times New Roman"/>
          <w:snapToGrid w:val="0"/>
          <w:kern w:val="0"/>
        </w:rPr>
        <w:t>[</w:t>
      </w:r>
      <w:r>
        <w:rPr>
          <w:rFonts w:ascii="Times New Roman" w:hAnsi="Times New Roman"/>
          <w:snapToGrid w:val="0"/>
          <w:kern w:val="0"/>
        </w:rPr>
        <w:t>M</w:t>
      </w:r>
      <w:r>
        <w:rPr>
          <w:rFonts w:hint="eastAsia" w:ascii="Times New Roman" w:hAnsi="Times New Roman"/>
          <w:snapToGrid w:val="0"/>
          <w:kern w:val="0"/>
        </w:rPr>
        <w:t>]</w:t>
      </w:r>
      <w:r>
        <w:rPr>
          <w:rFonts w:ascii="Times New Roman" w:hAnsi="Times New Roman"/>
          <w:snapToGrid w:val="0"/>
          <w:kern w:val="0"/>
        </w:rPr>
        <w:t xml:space="preserve">. </w:t>
      </w:r>
      <w:r>
        <w:rPr>
          <w:rFonts w:hint="eastAsia" w:ascii="Times New Roman" w:hAnsi="Times New Roman"/>
          <w:snapToGrid w:val="0"/>
          <w:kern w:val="0"/>
        </w:rPr>
        <w:t>北京</w:t>
      </w:r>
      <w:r>
        <w:rPr>
          <w:rFonts w:ascii="Times New Roman" w:hAnsi="Times New Roman"/>
          <w:snapToGrid w:val="0"/>
          <w:kern w:val="0"/>
        </w:rPr>
        <w:t>：清华大学出版社，2011</w:t>
      </w:r>
      <w:r>
        <w:rPr>
          <w:rFonts w:hint="eastAsia" w:ascii="Times New Roman" w:hAnsi="Times New Roman"/>
          <w:snapToGrid w:val="0"/>
          <w:kern w:val="0"/>
        </w:rPr>
        <w:t>.</w:t>
      </w:r>
    </w:p>
    <w:p>
      <w:pPr>
        <w:ind w:firstLine="480" w:firstLineChars="200"/>
        <w:rPr>
          <w:rFonts w:ascii="Times New Roman" w:hAnsi="Times New Roman"/>
          <w:snapToGrid w:val="0"/>
          <w:kern w:val="0"/>
        </w:rPr>
      </w:pPr>
      <w:r>
        <w:rPr>
          <w:rFonts w:ascii="Times New Roman" w:hAnsi="Times New Roman"/>
          <w:snapToGrid w:val="0"/>
          <w:kern w:val="0"/>
        </w:rPr>
        <w:t>2. 曾建堂.电工电子基础实践教程（下册）工程实践指导（第</w:t>
      </w:r>
      <w:r>
        <w:rPr>
          <w:rFonts w:hint="eastAsia" w:ascii="Times New Roman" w:hAnsi="Times New Roman"/>
          <w:snapToGrid w:val="0"/>
          <w:kern w:val="0"/>
          <w:lang w:val="en-US" w:eastAsia="zh-CN"/>
        </w:rPr>
        <w:t>3</w:t>
      </w:r>
      <w:r>
        <w:rPr>
          <w:rFonts w:ascii="Times New Roman" w:hAnsi="Times New Roman"/>
          <w:snapToGrid w:val="0"/>
          <w:kern w:val="0"/>
        </w:rPr>
        <w:t>版）</w:t>
      </w:r>
      <w:r>
        <w:rPr>
          <w:rFonts w:hint="eastAsia" w:ascii="Times New Roman" w:hAnsi="Times New Roman"/>
          <w:snapToGrid w:val="0"/>
          <w:kern w:val="0"/>
        </w:rPr>
        <w:t>[</w:t>
      </w:r>
      <w:r>
        <w:rPr>
          <w:rFonts w:ascii="Times New Roman" w:hAnsi="Times New Roman"/>
          <w:snapToGrid w:val="0"/>
          <w:kern w:val="0"/>
        </w:rPr>
        <w:t>M</w:t>
      </w:r>
      <w:r>
        <w:rPr>
          <w:rFonts w:hint="eastAsia" w:ascii="Times New Roman" w:hAnsi="Times New Roman"/>
          <w:snapToGrid w:val="0"/>
          <w:kern w:val="0"/>
        </w:rPr>
        <w:t>]</w:t>
      </w:r>
      <w:r>
        <w:rPr>
          <w:rFonts w:ascii="Times New Roman" w:hAnsi="Times New Roman"/>
          <w:snapToGrid w:val="0"/>
          <w:kern w:val="0"/>
        </w:rPr>
        <w:t xml:space="preserve">. </w:t>
      </w:r>
      <w:r>
        <w:rPr>
          <w:rFonts w:hint="eastAsia" w:ascii="Times New Roman" w:hAnsi="Times New Roman"/>
          <w:snapToGrid w:val="0"/>
          <w:kern w:val="0"/>
        </w:rPr>
        <w:t>北京</w:t>
      </w:r>
      <w:r>
        <w:rPr>
          <w:rFonts w:ascii="Times New Roman" w:hAnsi="Times New Roman"/>
          <w:snapToGrid w:val="0"/>
          <w:kern w:val="0"/>
        </w:rPr>
        <w:t>：机械工业出版社，20</w:t>
      </w:r>
      <w:r>
        <w:rPr>
          <w:rFonts w:hint="eastAsia" w:ascii="Times New Roman" w:hAnsi="Times New Roman"/>
          <w:snapToGrid w:val="0"/>
          <w:kern w:val="0"/>
          <w:lang w:val="en-US" w:eastAsia="zh-CN"/>
        </w:rPr>
        <w:t>16</w:t>
      </w:r>
      <w:r>
        <w:rPr>
          <w:rFonts w:hint="eastAsia" w:ascii="Times New Roman" w:hAnsi="Times New Roman"/>
          <w:snapToGrid w:val="0"/>
          <w:kern w:val="0"/>
        </w:rPr>
        <w:t>.</w:t>
      </w:r>
    </w:p>
    <w:p>
      <w:pPr>
        <w:ind w:firstLine="480" w:firstLineChars="200"/>
        <w:rPr>
          <w:rFonts w:ascii="Times New Roman" w:hAnsi="Times New Roman"/>
          <w:snapToGrid w:val="0"/>
          <w:kern w:val="0"/>
        </w:rPr>
      </w:pPr>
      <w:r>
        <w:rPr>
          <w:rFonts w:ascii="Times New Roman" w:hAnsi="Times New Roman"/>
          <w:snapToGrid w:val="0"/>
          <w:kern w:val="0"/>
        </w:rPr>
        <w:t>主要参考书：</w:t>
      </w:r>
      <w:bookmarkStart w:id="1" w:name="_GoBack"/>
      <w:bookmarkEnd w:id="1"/>
    </w:p>
    <w:p>
      <w:pPr>
        <w:ind w:firstLine="480" w:firstLineChars="200"/>
        <w:rPr>
          <w:rFonts w:ascii="Times New Roman" w:hAnsi="Times New Roman"/>
          <w:snapToGrid w:val="0"/>
          <w:kern w:val="0"/>
        </w:rPr>
      </w:pPr>
      <w:r>
        <w:rPr>
          <w:rFonts w:ascii="Times New Roman" w:hAnsi="Times New Roman"/>
          <w:snapToGrid w:val="0"/>
          <w:kern w:val="0"/>
        </w:rPr>
        <w:t>1. 张学政</w:t>
      </w:r>
      <w:r>
        <w:rPr>
          <w:rFonts w:hint="eastAsia" w:ascii="Times New Roman" w:hAnsi="Times New Roman"/>
          <w:snapToGrid w:val="0"/>
          <w:kern w:val="0"/>
        </w:rPr>
        <w:t>，</w:t>
      </w:r>
      <w:r>
        <w:rPr>
          <w:rFonts w:ascii="Times New Roman" w:hAnsi="Times New Roman"/>
          <w:snapToGrid w:val="0"/>
          <w:kern w:val="0"/>
        </w:rPr>
        <w:t>李家枢. 金属工艺学训练教材</w:t>
      </w:r>
      <w:r>
        <w:rPr>
          <w:rFonts w:hint="eastAsia" w:ascii="Times New Roman" w:hAnsi="Times New Roman"/>
          <w:snapToGrid w:val="0"/>
          <w:kern w:val="0"/>
        </w:rPr>
        <w:t>[</w:t>
      </w:r>
      <w:r>
        <w:rPr>
          <w:rFonts w:ascii="Times New Roman" w:hAnsi="Times New Roman"/>
          <w:snapToGrid w:val="0"/>
          <w:kern w:val="0"/>
        </w:rPr>
        <w:t>M</w:t>
      </w:r>
      <w:r>
        <w:rPr>
          <w:rFonts w:hint="eastAsia" w:ascii="Times New Roman" w:hAnsi="Times New Roman"/>
          <w:snapToGrid w:val="0"/>
          <w:kern w:val="0"/>
        </w:rPr>
        <w:t>]</w:t>
      </w:r>
      <w:r>
        <w:rPr>
          <w:rFonts w:ascii="Times New Roman" w:hAnsi="Times New Roman"/>
          <w:snapToGrid w:val="0"/>
          <w:kern w:val="0"/>
        </w:rPr>
        <w:t xml:space="preserve">. </w:t>
      </w:r>
      <w:r>
        <w:rPr>
          <w:rFonts w:hint="eastAsia" w:ascii="Times New Roman" w:hAnsi="Times New Roman"/>
          <w:snapToGrid w:val="0"/>
          <w:kern w:val="0"/>
        </w:rPr>
        <w:t>北京</w:t>
      </w:r>
      <w:r>
        <w:rPr>
          <w:rFonts w:ascii="Times New Roman" w:hAnsi="Times New Roman"/>
          <w:snapToGrid w:val="0"/>
          <w:kern w:val="0"/>
        </w:rPr>
        <w:t>：高等教育出版社，2011</w:t>
      </w:r>
      <w:r>
        <w:rPr>
          <w:rFonts w:hint="eastAsia" w:ascii="Times New Roman" w:hAnsi="Times New Roman"/>
          <w:snapToGrid w:val="0"/>
          <w:kern w:val="0"/>
        </w:rPr>
        <w:t>.</w:t>
      </w:r>
    </w:p>
    <w:p>
      <w:pPr>
        <w:ind w:firstLine="480" w:firstLineChars="200"/>
      </w:pPr>
      <w:r>
        <w:rPr>
          <w:rFonts w:ascii="Times New Roman" w:hAnsi="Times New Roman"/>
          <w:snapToGrid w:val="0"/>
          <w:kern w:val="0"/>
        </w:rPr>
        <w:t>2. 王卫平. 电子工艺基础</w:t>
      </w:r>
      <w:r>
        <w:rPr>
          <w:rFonts w:hint="eastAsia" w:ascii="Times New Roman" w:hAnsi="Times New Roman"/>
          <w:snapToGrid w:val="0"/>
          <w:kern w:val="0"/>
        </w:rPr>
        <w:t>[</w:t>
      </w:r>
      <w:r>
        <w:rPr>
          <w:rFonts w:ascii="Times New Roman" w:hAnsi="Times New Roman"/>
          <w:snapToGrid w:val="0"/>
          <w:kern w:val="0"/>
        </w:rPr>
        <w:t>M</w:t>
      </w:r>
      <w:r>
        <w:rPr>
          <w:rFonts w:hint="eastAsia" w:ascii="Times New Roman" w:hAnsi="Times New Roman"/>
          <w:snapToGrid w:val="0"/>
          <w:kern w:val="0"/>
        </w:rPr>
        <w:t>]</w:t>
      </w:r>
      <w:r>
        <w:rPr>
          <w:rFonts w:ascii="Times New Roman" w:hAnsi="Times New Roman"/>
          <w:snapToGrid w:val="0"/>
          <w:kern w:val="0"/>
        </w:rPr>
        <w:t xml:space="preserve">. </w:t>
      </w:r>
      <w:r>
        <w:rPr>
          <w:rFonts w:hint="eastAsia" w:ascii="Times New Roman" w:hAnsi="Times New Roman"/>
          <w:snapToGrid w:val="0"/>
          <w:kern w:val="0"/>
        </w:rPr>
        <w:t>北京</w:t>
      </w:r>
      <w:r>
        <w:rPr>
          <w:rFonts w:ascii="Times New Roman" w:hAnsi="Times New Roman"/>
          <w:snapToGrid w:val="0"/>
          <w:kern w:val="0"/>
        </w:rPr>
        <w:t>：电子工业出版社，2006</w:t>
      </w:r>
      <w:r>
        <w:rPr>
          <w:rFonts w:hint="eastAsia" w:ascii="Times New Roman" w:hAnsi="Times New Roman"/>
          <w:snapToGrid w:val="0"/>
          <w:kern w:val="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0E38E"/>
    <w:multiLevelType w:val="singleLevel"/>
    <w:tmpl w:val="59A0E38E"/>
    <w:lvl w:ilvl="0" w:tentative="0">
      <w:start w:val="1"/>
      <w:numFmt w:val="decimal"/>
      <w:suff w:val="nothing"/>
      <w:lvlText w:val="(%1)"/>
      <w:lvlJc w:val="left"/>
    </w:lvl>
  </w:abstractNum>
  <w:abstractNum w:abstractNumId="1">
    <w:nsid w:val="59A0E43E"/>
    <w:multiLevelType w:val="singleLevel"/>
    <w:tmpl w:val="59A0E43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A7CD5"/>
    <w:rsid w:val="00000CF0"/>
    <w:rsid w:val="0000156A"/>
    <w:rsid w:val="00002665"/>
    <w:rsid w:val="00004BB8"/>
    <w:rsid w:val="00007358"/>
    <w:rsid w:val="00007AC3"/>
    <w:rsid w:val="00007CD7"/>
    <w:rsid w:val="000120E3"/>
    <w:rsid w:val="000149B2"/>
    <w:rsid w:val="00014A2B"/>
    <w:rsid w:val="000162D7"/>
    <w:rsid w:val="0001637E"/>
    <w:rsid w:val="00020478"/>
    <w:rsid w:val="00020B78"/>
    <w:rsid w:val="00020BCC"/>
    <w:rsid w:val="00023233"/>
    <w:rsid w:val="000246BB"/>
    <w:rsid w:val="00025FF4"/>
    <w:rsid w:val="00026BFC"/>
    <w:rsid w:val="000312BB"/>
    <w:rsid w:val="0003188B"/>
    <w:rsid w:val="00031E90"/>
    <w:rsid w:val="00033B04"/>
    <w:rsid w:val="00033CBE"/>
    <w:rsid w:val="00034B8D"/>
    <w:rsid w:val="00034C73"/>
    <w:rsid w:val="000368EB"/>
    <w:rsid w:val="0003757B"/>
    <w:rsid w:val="00050093"/>
    <w:rsid w:val="00051E6C"/>
    <w:rsid w:val="00052F8D"/>
    <w:rsid w:val="00052FD5"/>
    <w:rsid w:val="00053BD1"/>
    <w:rsid w:val="00054A5C"/>
    <w:rsid w:val="00056675"/>
    <w:rsid w:val="00062D84"/>
    <w:rsid w:val="00064A78"/>
    <w:rsid w:val="00066664"/>
    <w:rsid w:val="0007120C"/>
    <w:rsid w:val="00072A6F"/>
    <w:rsid w:val="00073BCF"/>
    <w:rsid w:val="00073C95"/>
    <w:rsid w:val="00080C5E"/>
    <w:rsid w:val="00080DC5"/>
    <w:rsid w:val="00082F86"/>
    <w:rsid w:val="0008355D"/>
    <w:rsid w:val="00083E3F"/>
    <w:rsid w:val="00084A45"/>
    <w:rsid w:val="00085A6B"/>
    <w:rsid w:val="0008759B"/>
    <w:rsid w:val="000925A9"/>
    <w:rsid w:val="000937A8"/>
    <w:rsid w:val="00095DB7"/>
    <w:rsid w:val="000A0A67"/>
    <w:rsid w:val="000A0A77"/>
    <w:rsid w:val="000A1321"/>
    <w:rsid w:val="000A1631"/>
    <w:rsid w:val="000A302A"/>
    <w:rsid w:val="000A35CB"/>
    <w:rsid w:val="000A78AB"/>
    <w:rsid w:val="000B0613"/>
    <w:rsid w:val="000B3E89"/>
    <w:rsid w:val="000B4DA8"/>
    <w:rsid w:val="000B5BAE"/>
    <w:rsid w:val="000B76A1"/>
    <w:rsid w:val="000C2B3C"/>
    <w:rsid w:val="000C2E77"/>
    <w:rsid w:val="000C3A87"/>
    <w:rsid w:val="000C457A"/>
    <w:rsid w:val="000C6F29"/>
    <w:rsid w:val="000C79DD"/>
    <w:rsid w:val="000D112B"/>
    <w:rsid w:val="000D242A"/>
    <w:rsid w:val="000D3AA3"/>
    <w:rsid w:val="000D502D"/>
    <w:rsid w:val="000D754B"/>
    <w:rsid w:val="000E481A"/>
    <w:rsid w:val="000F05C7"/>
    <w:rsid w:val="00100132"/>
    <w:rsid w:val="00100189"/>
    <w:rsid w:val="00105F5E"/>
    <w:rsid w:val="00111462"/>
    <w:rsid w:val="00111A16"/>
    <w:rsid w:val="00111AA1"/>
    <w:rsid w:val="00111E5B"/>
    <w:rsid w:val="00115FD0"/>
    <w:rsid w:val="001160B4"/>
    <w:rsid w:val="00116413"/>
    <w:rsid w:val="00120196"/>
    <w:rsid w:val="001209EE"/>
    <w:rsid w:val="00121491"/>
    <w:rsid w:val="00121533"/>
    <w:rsid w:val="00121E36"/>
    <w:rsid w:val="00122F56"/>
    <w:rsid w:val="001268A1"/>
    <w:rsid w:val="00130F42"/>
    <w:rsid w:val="00131143"/>
    <w:rsid w:val="00133126"/>
    <w:rsid w:val="0013755C"/>
    <w:rsid w:val="00137CF1"/>
    <w:rsid w:val="00141442"/>
    <w:rsid w:val="00141C0D"/>
    <w:rsid w:val="00143342"/>
    <w:rsid w:val="00144AC5"/>
    <w:rsid w:val="00144B2B"/>
    <w:rsid w:val="00146767"/>
    <w:rsid w:val="00151C15"/>
    <w:rsid w:val="0015206D"/>
    <w:rsid w:val="00152505"/>
    <w:rsid w:val="00156ADD"/>
    <w:rsid w:val="00156D80"/>
    <w:rsid w:val="0015735F"/>
    <w:rsid w:val="00160EA0"/>
    <w:rsid w:val="00163FA6"/>
    <w:rsid w:val="00166F27"/>
    <w:rsid w:val="001672CA"/>
    <w:rsid w:val="00170640"/>
    <w:rsid w:val="00171A8B"/>
    <w:rsid w:val="001728D0"/>
    <w:rsid w:val="00173ABE"/>
    <w:rsid w:val="00174B2C"/>
    <w:rsid w:val="00175DCE"/>
    <w:rsid w:val="001761D7"/>
    <w:rsid w:val="00182297"/>
    <w:rsid w:val="001834F9"/>
    <w:rsid w:val="0018456D"/>
    <w:rsid w:val="00184EED"/>
    <w:rsid w:val="00185A89"/>
    <w:rsid w:val="00194C79"/>
    <w:rsid w:val="001951C5"/>
    <w:rsid w:val="00195FAE"/>
    <w:rsid w:val="001A0F91"/>
    <w:rsid w:val="001A2106"/>
    <w:rsid w:val="001A27CD"/>
    <w:rsid w:val="001A382F"/>
    <w:rsid w:val="001A520A"/>
    <w:rsid w:val="001A593E"/>
    <w:rsid w:val="001A71E5"/>
    <w:rsid w:val="001A7CD5"/>
    <w:rsid w:val="001B12FA"/>
    <w:rsid w:val="001B4701"/>
    <w:rsid w:val="001B490B"/>
    <w:rsid w:val="001B4E6E"/>
    <w:rsid w:val="001C0016"/>
    <w:rsid w:val="001C15E6"/>
    <w:rsid w:val="001C229A"/>
    <w:rsid w:val="001C55E2"/>
    <w:rsid w:val="001C56F2"/>
    <w:rsid w:val="001D3951"/>
    <w:rsid w:val="001D4B38"/>
    <w:rsid w:val="001D4BC1"/>
    <w:rsid w:val="001D6FCB"/>
    <w:rsid w:val="001D710C"/>
    <w:rsid w:val="001E0D8A"/>
    <w:rsid w:val="001E133E"/>
    <w:rsid w:val="001E143C"/>
    <w:rsid w:val="001E3770"/>
    <w:rsid w:val="001E4751"/>
    <w:rsid w:val="001E7709"/>
    <w:rsid w:val="001F2415"/>
    <w:rsid w:val="001F4BD4"/>
    <w:rsid w:val="001F715B"/>
    <w:rsid w:val="001F728E"/>
    <w:rsid w:val="0020074A"/>
    <w:rsid w:val="00201886"/>
    <w:rsid w:val="00201BA0"/>
    <w:rsid w:val="0020762B"/>
    <w:rsid w:val="0021133B"/>
    <w:rsid w:val="0021189C"/>
    <w:rsid w:val="002129EF"/>
    <w:rsid w:val="002143EB"/>
    <w:rsid w:val="00214BEA"/>
    <w:rsid w:val="00216AB3"/>
    <w:rsid w:val="002179D0"/>
    <w:rsid w:val="002215FC"/>
    <w:rsid w:val="00221BAC"/>
    <w:rsid w:val="00224642"/>
    <w:rsid w:val="00225523"/>
    <w:rsid w:val="002263F8"/>
    <w:rsid w:val="002313C1"/>
    <w:rsid w:val="00233C9D"/>
    <w:rsid w:val="00234487"/>
    <w:rsid w:val="002369B1"/>
    <w:rsid w:val="00236A8F"/>
    <w:rsid w:val="00240910"/>
    <w:rsid w:val="00240C24"/>
    <w:rsid w:val="002416B4"/>
    <w:rsid w:val="00243A56"/>
    <w:rsid w:val="002443CA"/>
    <w:rsid w:val="00247768"/>
    <w:rsid w:val="002504EC"/>
    <w:rsid w:val="00251242"/>
    <w:rsid w:val="00254C3C"/>
    <w:rsid w:val="00255FE5"/>
    <w:rsid w:val="0025776B"/>
    <w:rsid w:val="00257AA3"/>
    <w:rsid w:val="00260088"/>
    <w:rsid w:val="0026084A"/>
    <w:rsid w:val="00261FF9"/>
    <w:rsid w:val="002653E8"/>
    <w:rsid w:val="002654F7"/>
    <w:rsid w:val="00272F3E"/>
    <w:rsid w:val="00275A59"/>
    <w:rsid w:val="00276A61"/>
    <w:rsid w:val="00280286"/>
    <w:rsid w:val="002833B5"/>
    <w:rsid w:val="0028407B"/>
    <w:rsid w:val="00284CFF"/>
    <w:rsid w:val="00285700"/>
    <w:rsid w:val="00286908"/>
    <w:rsid w:val="00290259"/>
    <w:rsid w:val="00291977"/>
    <w:rsid w:val="00295429"/>
    <w:rsid w:val="00295432"/>
    <w:rsid w:val="00296775"/>
    <w:rsid w:val="0029731A"/>
    <w:rsid w:val="00297E08"/>
    <w:rsid w:val="002A3133"/>
    <w:rsid w:val="002A49CA"/>
    <w:rsid w:val="002A6260"/>
    <w:rsid w:val="002A670D"/>
    <w:rsid w:val="002A76FF"/>
    <w:rsid w:val="002A7848"/>
    <w:rsid w:val="002B03FD"/>
    <w:rsid w:val="002B0C8B"/>
    <w:rsid w:val="002B1261"/>
    <w:rsid w:val="002B7D24"/>
    <w:rsid w:val="002C0364"/>
    <w:rsid w:val="002C0983"/>
    <w:rsid w:val="002C2269"/>
    <w:rsid w:val="002C2EA0"/>
    <w:rsid w:val="002C56C6"/>
    <w:rsid w:val="002C6979"/>
    <w:rsid w:val="002D19EC"/>
    <w:rsid w:val="002D44D3"/>
    <w:rsid w:val="002D7B41"/>
    <w:rsid w:val="002D7F6B"/>
    <w:rsid w:val="002E0078"/>
    <w:rsid w:val="002E08CA"/>
    <w:rsid w:val="002E5A4E"/>
    <w:rsid w:val="002E7BA6"/>
    <w:rsid w:val="002F5BDF"/>
    <w:rsid w:val="002F6C13"/>
    <w:rsid w:val="00302102"/>
    <w:rsid w:val="0030287F"/>
    <w:rsid w:val="003034F2"/>
    <w:rsid w:val="00306317"/>
    <w:rsid w:val="00306A6A"/>
    <w:rsid w:val="00306F34"/>
    <w:rsid w:val="00311950"/>
    <w:rsid w:val="00313899"/>
    <w:rsid w:val="00313A6B"/>
    <w:rsid w:val="00316EAE"/>
    <w:rsid w:val="00320612"/>
    <w:rsid w:val="00320737"/>
    <w:rsid w:val="00326DFE"/>
    <w:rsid w:val="00327A9B"/>
    <w:rsid w:val="0033080B"/>
    <w:rsid w:val="003314D7"/>
    <w:rsid w:val="003333D5"/>
    <w:rsid w:val="00334092"/>
    <w:rsid w:val="00336095"/>
    <w:rsid w:val="003362E5"/>
    <w:rsid w:val="003429BC"/>
    <w:rsid w:val="0034406B"/>
    <w:rsid w:val="00345042"/>
    <w:rsid w:val="003462F6"/>
    <w:rsid w:val="00357FCC"/>
    <w:rsid w:val="00360243"/>
    <w:rsid w:val="00362833"/>
    <w:rsid w:val="00365086"/>
    <w:rsid w:val="00365CF2"/>
    <w:rsid w:val="00366AE4"/>
    <w:rsid w:val="0036730E"/>
    <w:rsid w:val="00367C55"/>
    <w:rsid w:val="003720E6"/>
    <w:rsid w:val="00373636"/>
    <w:rsid w:val="00374374"/>
    <w:rsid w:val="003745B1"/>
    <w:rsid w:val="00374D62"/>
    <w:rsid w:val="00377E50"/>
    <w:rsid w:val="003846BA"/>
    <w:rsid w:val="00391067"/>
    <w:rsid w:val="0039129D"/>
    <w:rsid w:val="0039174B"/>
    <w:rsid w:val="00391B4E"/>
    <w:rsid w:val="00394958"/>
    <w:rsid w:val="00396802"/>
    <w:rsid w:val="003A35AD"/>
    <w:rsid w:val="003A3CFB"/>
    <w:rsid w:val="003A432D"/>
    <w:rsid w:val="003B1CB0"/>
    <w:rsid w:val="003B25B1"/>
    <w:rsid w:val="003B2A5A"/>
    <w:rsid w:val="003B339F"/>
    <w:rsid w:val="003B4AB9"/>
    <w:rsid w:val="003B65CC"/>
    <w:rsid w:val="003C004C"/>
    <w:rsid w:val="003C009A"/>
    <w:rsid w:val="003C247F"/>
    <w:rsid w:val="003C2F45"/>
    <w:rsid w:val="003C3320"/>
    <w:rsid w:val="003C3DB4"/>
    <w:rsid w:val="003C6697"/>
    <w:rsid w:val="003D0363"/>
    <w:rsid w:val="003D1CF0"/>
    <w:rsid w:val="003D4A1D"/>
    <w:rsid w:val="003E06B7"/>
    <w:rsid w:val="003E0EB8"/>
    <w:rsid w:val="003E2763"/>
    <w:rsid w:val="003E48C7"/>
    <w:rsid w:val="003E6A14"/>
    <w:rsid w:val="003E759D"/>
    <w:rsid w:val="003F4630"/>
    <w:rsid w:val="003F4890"/>
    <w:rsid w:val="003F6AAD"/>
    <w:rsid w:val="004006BA"/>
    <w:rsid w:val="004008D8"/>
    <w:rsid w:val="00400D68"/>
    <w:rsid w:val="00404C8F"/>
    <w:rsid w:val="004105CA"/>
    <w:rsid w:val="00411D6D"/>
    <w:rsid w:val="004129BE"/>
    <w:rsid w:val="00413A8D"/>
    <w:rsid w:val="00417D41"/>
    <w:rsid w:val="0042027C"/>
    <w:rsid w:val="00420924"/>
    <w:rsid w:val="00424DE1"/>
    <w:rsid w:val="0042515B"/>
    <w:rsid w:val="004279CC"/>
    <w:rsid w:val="004318A0"/>
    <w:rsid w:val="00431903"/>
    <w:rsid w:val="00436ACA"/>
    <w:rsid w:val="004409BE"/>
    <w:rsid w:val="00442C90"/>
    <w:rsid w:val="0044423A"/>
    <w:rsid w:val="004458F1"/>
    <w:rsid w:val="00446652"/>
    <w:rsid w:val="0044669A"/>
    <w:rsid w:val="0044704F"/>
    <w:rsid w:val="00447BF6"/>
    <w:rsid w:val="004513FC"/>
    <w:rsid w:val="00451907"/>
    <w:rsid w:val="004520DE"/>
    <w:rsid w:val="004536B8"/>
    <w:rsid w:val="00454F2E"/>
    <w:rsid w:val="00455DB4"/>
    <w:rsid w:val="00456CCA"/>
    <w:rsid w:val="00467C84"/>
    <w:rsid w:val="004731A0"/>
    <w:rsid w:val="00473E24"/>
    <w:rsid w:val="00474492"/>
    <w:rsid w:val="004754E6"/>
    <w:rsid w:val="00475C5D"/>
    <w:rsid w:val="00480131"/>
    <w:rsid w:val="00480F38"/>
    <w:rsid w:val="0048277B"/>
    <w:rsid w:val="00482A66"/>
    <w:rsid w:val="00485E06"/>
    <w:rsid w:val="00493200"/>
    <w:rsid w:val="00497F15"/>
    <w:rsid w:val="004A1657"/>
    <w:rsid w:val="004A5ABD"/>
    <w:rsid w:val="004A66F3"/>
    <w:rsid w:val="004A73B1"/>
    <w:rsid w:val="004A7757"/>
    <w:rsid w:val="004B020F"/>
    <w:rsid w:val="004B081B"/>
    <w:rsid w:val="004B0E54"/>
    <w:rsid w:val="004B1DF4"/>
    <w:rsid w:val="004B23B6"/>
    <w:rsid w:val="004B485C"/>
    <w:rsid w:val="004B5E34"/>
    <w:rsid w:val="004B7E35"/>
    <w:rsid w:val="004C1840"/>
    <w:rsid w:val="004C2CF4"/>
    <w:rsid w:val="004D0567"/>
    <w:rsid w:val="004D10C0"/>
    <w:rsid w:val="004D4455"/>
    <w:rsid w:val="004D48AE"/>
    <w:rsid w:val="004D621E"/>
    <w:rsid w:val="004E1DC8"/>
    <w:rsid w:val="004E34C1"/>
    <w:rsid w:val="004E5C1A"/>
    <w:rsid w:val="004E7DA6"/>
    <w:rsid w:val="004F063E"/>
    <w:rsid w:val="004F2136"/>
    <w:rsid w:val="004F2BB6"/>
    <w:rsid w:val="004F2FB6"/>
    <w:rsid w:val="004F5F59"/>
    <w:rsid w:val="004F6AE0"/>
    <w:rsid w:val="004F70C5"/>
    <w:rsid w:val="004F752F"/>
    <w:rsid w:val="00501FFC"/>
    <w:rsid w:val="00502729"/>
    <w:rsid w:val="00502DBC"/>
    <w:rsid w:val="00503D8F"/>
    <w:rsid w:val="0050593A"/>
    <w:rsid w:val="00507C86"/>
    <w:rsid w:val="00511217"/>
    <w:rsid w:val="00511A2B"/>
    <w:rsid w:val="00512A31"/>
    <w:rsid w:val="005149B7"/>
    <w:rsid w:val="00515E81"/>
    <w:rsid w:val="005212C4"/>
    <w:rsid w:val="0052165C"/>
    <w:rsid w:val="0052178D"/>
    <w:rsid w:val="005232DC"/>
    <w:rsid w:val="00524742"/>
    <w:rsid w:val="005249CB"/>
    <w:rsid w:val="00525A5C"/>
    <w:rsid w:val="00527527"/>
    <w:rsid w:val="0052780E"/>
    <w:rsid w:val="00530417"/>
    <w:rsid w:val="00530570"/>
    <w:rsid w:val="005326F5"/>
    <w:rsid w:val="00542EAE"/>
    <w:rsid w:val="00545E6C"/>
    <w:rsid w:val="00546832"/>
    <w:rsid w:val="0055176A"/>
    <w:rsid w:val="00556663"/>
    <w:rsid w:val="005651DA"/>
    <w:rsid w:val="00565224"/>
    <w:rsid w:val="00566100"/>
    <w:rsid w:val="00566AB9"/>
    <w:rsid w:val="00567BE9"/>
    <w:rsid w:val="00570C65"/>
    <w:rsid w:val="00572FCA"/>
    <w:rsid w:val="00574F9B"/>
    <w:rsid w:val="00575BB0"/>
    <w:rsid w:val="0057767E"/>
    <w:rsid w:val="00577B12"/>
    <w:rsid w:val="00581AC8"/>
    <w:rsid w:val="00582808"/>
    <w:rsid w:val="00582A85"/>
    <w:rsid w:val="0058743E"/>
    <w:rsid w:val="00587CC6"/>
    <w:rsid w:val="00590298"/>
    <w:rsid w:val="00596914"/>
    <w:rsid w:val="005A1C22"/>
    <w:rsid w:val="005A216A"/>
    <w:rsid w:val="005A3433"/>
    <w:rsid w:val="005A5B4D"/>
    <w:rsid w:val="005A5BC6"/>
    <w:rsid w:val="005A6043"/>
    <w:rsid w:val="005A6639"/>
    <w:rsid w:val="005A7589"/>
    <w:rsid w:val="005B023F"/>
    <w:rsid w:val="005B11E6"/>
    <w:rsid w:val="005B3A61"/>
    <w:rsid w:val="005B481B"/>
    <w:rsid w:val="005B5DF6"/>
    <w:rsid w:val="005B75F7"/>
    <w:rsid w:val="005C010A"/>
    <w:rsid w:val="005C097A"/>
    <w:rsid w:val="005C0B3A"/>
    <w:rsid w:val="005C1E02"/>
    <w:rsid w:val="005C5180"/>
    <w:rsid w:val="005C5C7E"/>
    <w:rsid w:val="005D043B"/>
    <w:rsid w:val="005D267A"/>
    <w:rsid w:val="005D2BEF"/>
    <w:rsid w:val="005D51BB"/>
    <w:rsid w:val="005D5412"/>
    <w:rsid w:val="005D5BA2"/>
    <w:rsid w:val="005D7ECF"/>
    <w:rsid w:val="005E05AF"/>
    <w:rsid w:val="005E1D54"/>
    <w:rsid w:val="005E21D7"/>
    <w:rsid w:val="005E5557"/>
    <w:rsid w:val="005E58FD"/>
    <w:rsid w:val="005F2BF1"/>
    <w:rsid w:val="005F5D69"/>
    <w:rsid w:val="006004A5"/>
    <w:rsid w:val="006035F9"/>
    <w:rsid w:val="00612622"/>
    <w:rsid w:val="00612DD1"/>
    <w:rsid w:val="00614949"/>
    <w:rsid w:val="006202E6"/>
    <w:rsid w:val="00622244"/>
    <w:rsid w:val="00623AFB"/>
    <w:rsid w:val="00623D76"/>
    <w:rsid w:val="006246FE"/>
    <w:rsid w:val="00624C36"/>
    <w:rsid w:val="00625176"/>
    <w:rsid w:val="006258B3"/>
    <w:rsid w:val="00626B69"/>
    <w:rsid w:val="00626DED"/>
    <w:rsid w:val="00627361"/>
    <w:rsid w:val="00635BD8"/>
    <w:rsid w:val="00637AE2"/>
    <w:rsid w:val="006425A0"/>
    <w:rsid w:val="006439A0"/>
    <w:rsid w:val="00647480"/>
    <w:rsid w:val="00651D74"/>
    <w:rsid w:val="00656B25"/>
    <w:rsid w:val="00656E68"/>
    <w:rsid w:val="00663A95"/>
    <w:rsid w:val="00666C8C"/>
    <w:rsid w:val="006672CB"/>
    <w:rsid w:val="0067024B"/>
    <w:rsid w:val="00670A30"/>
    <w:rsid w:val="006723A0"/>
    <w:rsid w:val="00675867"/>
    <w:rsid w:val="00677E1D"/>
    <w:rsid w:val="00680AB4"/>
    <w:rsid w:val="0068160F"/>
    <w:rsid w:val="00682517"/>
    <w:rsid w:val="0068338D"/>
    <w:rsid w:val="00684184"/>
    <w:rsid w:val="00685122"/>
    <w:rsid w:val="006854A9"/>
    <w:rsid w:val="006855D4"/>
    <w:rsid w:val="006865CD"/>
    <w:rsid w:val="00690645"/>
    <w:rsid w:val="00691980"/>
    <w:rsid w:val="00691C86"/>
    <w:rsid w:val="00693F00"/>
    <w:rsid w:val="0069662D"/>
    <w:rsid w:val="00697FC1"/>
    <w:rsid w:val="006A4BBB"/>
    <w:rsid w:val="006A6107"/>
    <w:rsid w:val="006B43B0"/>
    <w:rsid w:val="006B5141"/>
    <w:rsid w:val="006B7511"/>
    <w:rsid w:val="006B7E59"/>
    <w:rsid w:val="006C0DFF"/>
    <w:rsid w:val="006C1EA7"/>
    <w:rsid w:val="006C363F"/>
    <w:rsid w:val="006C3673"/>
    <w:rsid w:val="006C3762"/>
    <w:rsid w:val="006C6874"/>
    <w:rsid w:val="006D1992"/>
    <w:rsid w:val="006D1B17"/>
    <w:rsid w:val="006D3865"/>
    <w:rsid w:val="006D476B"/>
    <w:rsid w:val="006D66C4"/>
    <w:rsid w:val="006D66EF"/>
    <w:rsid w:val="006D6F73"/>
    <w:rsid w:val="006E0FC4"/>
    <w:rsid w:val="006E1D26"/>
    <w:rsid w:val="006E4F7A"/>
    <w:rsid w:val="006F014C"/>
    <w:rsid w:val="006F372A"/>
    <w:rsid w:val="006F7232"/>
    <w:rsid w:val="00700E42"/>
    <w:rsid w:val="00702B18"/>
    <w:rsid w:val="0070550A"/>
    <w:rsid w:val="00707423"/>
    <w:rsid w:val="00711930"/>
    <w:rsid w:val="00713389"/>
    <w:rsid w:val="00714D58"/>
    <w:rsid w:val="00716C34"/>
    <w:rsid w:val="00717C21"/>
    <w:rsid w:val="00717FC5"/>
    <w:rsid w:val="0072255E"/>
    <w:rsid w:val="00723DD6"/>
    <w:rsid w:val="0072608E"/>
    <w:rsid w:val="007270C3"/>
    <w:rsid w:val="007324DA"/>
    <w:rsid w:val="007334FF"/>
    <w:rsid w:val="00735901"/>
    <w:rsid w:val="00736EC2"/>
    <w:rsid w:val="007377C3"/>
    <w:rsid w:val="0074020A"/>
    <w:rsid w:val="0074161E"/>
    <w:rsid w:val="00741DC8"/>
    <w:rsid w:val="007427E2"/>
    <w:rsid w:val="00742A26"/>
    <w:rsid w:val="00743527"/>
    <w:rsid w:val="00746F0E"/>
    <w:rsid w:val="00747208"/>
    <w:rsid w:val="0075000C"/>
    <w:rsid w:val="00752B64"/>
    <w:rsid w:val="0075525A"/>
    <w:rsid w:val="00756F94"/>
    <w:rsid w:val="007570C8"/>
    <w:rsid w:val="00757527"/>
    <w:rsid w:val="0076113A"/>
    <w:rsid w:val="00761336"/>
    <w:rsid w:val="00761959"/>
    <w:rsid w:val="00762232"/>
    <w:rsid w:val="0076720E"/>
    <w:rsid w:val="00767325"/>
    <w:rsid w:val="0076753A"/>
    <w:rsid w:val="00767744"/>
    <w:rsid w:val="007677A2"/>
    <w:rsid w:val="007709A0"/>
    <w:rsid w:val="00772E4D"/>
    <w:rsid w:val="00773521"/>
    <w:rsid w:val="00774E55"/>
    <w:rsid w:val="007750FB"/>
    <w:rsid w:val="0077521F"/>
    <w:rsid w:val="007777DD"/>
    <w:rsid w:val="00783FC8"/>
    <w:rsid w:val="007842E5"/>
    <w:rsid w:val="00784F4B"/>
    <w:rsid w:val="0078593D"/>
    <w:rsid w:val="007862E9"/>
    <w:rsid w:val="00786F17"/>
    <w:rsid w:val="00787590"/>
    <w:rsid w:val="007876A2"/>
    <w:rsid w:val="00793207"/>
    <w:rsid w:val="00794F39"/>
    <w:rsid w:val="007A2590"/>
    <w:rsid w:val="007A4BC8"/>
    <w:rsid w:val="007A6B7D"/>
    <w:rsid w:val="007B2E56"/>
    <w:rsid w:val="007B5008"/>
    <w:rsid w:val="007B61CD"/>
    <w:rsid w:val="007B728A"/>
    <w:rsid w:val="007C282F"/>
    <w:rsid w:val="007C53E3"/>
    <w:rsid w:val="007C53E4"/>
    <w:rsid w:val="007C58A9"/>
    <w:rsid w:val="007C6C2F"/>
    <w:rsid w:val="007C6ED2"/>
    <w:rsid w:val="007C71A8"/>
    <w:rsid w:val="007D0795"/>
    <w:rsid w:val="007D07F0"/>
    <w:rsid w:val="007D08BC"/>
    <w:rsid w:val="007D1B71"/>
    <w:rsid w:val="007D3017"/>
    <w:rsid w:val="007D3BB9"/>
    <w:rsid w:val="007D56E6"/>
    <w:rsid w:val="007E54DC"/>
    <w:rsid w:val="007F019C"/>
    <w:rsid w:val="007F034F"/>
    <w:rsid w:val="007F21C7"/>
    <w:rsid w:val="007F3B16"/>
    <w:rsid w:val="007F3DD9"/>
    <w:rsid w:val="007F3F09"/>
    <w:rsid w:val="007F4061"/>
    <w:rsid w:val="007F4365"/>
    <w:rsid w:val="007F463A"/>
    <w:rsid w:val="007F4E7A"/>
    <w:rsid w:val="007F5683"/>
    <w:rsid w:val="007F5C68"/>
    <w:rsid w:val="007F62AE"/>
    <w:rsid w:val="00800236"/>
    <w:rsid w:val="0080329E"/>
    <w:rsid w:val="008066F0"/>
    <w:rsid w:val="00807A2E"/>
    <w:rsid w:val="008108E7"/>
    <w:rsid w:val="00811EC0"/>
    <w:rsid w:val="00814619"/>
    <w:rsid w:val="00816ACF"/>
    <w:rsid w:val="008179F3"/>
    <w:rsid w:val="00822AFE"/>
    <w:rsid w:val="008239C1"/>
    <w:rsid w:val="008252A5"/>
    <w:rsid w:val="00825F65"/>
    <w:rsid w:val="00830998"/>
    <w:rsid w:val="00831819"/>
    <w:rsid w:val="0083197A"/>
    <w:rsid w:val="00834505"/>
    <w:rsid w:val="00834EBB"/>
    <w:rsid w:val="008362C7"/>
    <w:rsid w:val="008429E2"/>
    <w:rsid w:val="00844391"/>
    <w:rsid w:val="008466FC"/>
    <w:rsid w:val="00850560"/>
    <w:rsid w:val="00850B02"/>
    <w:rsid w:val="00853296"/>
    <w:rsid w:val="0085445A"/>
    <w:rsid w:val="00854BC9"/>
    <w:rsid w:val="00855578"/>
    <w:rsid w:val="00855FD0"/>
    <w:rsid w:val="00856A66"/>
    <w:rsid w:val="0085739D"/>
    <w:rsid w:val="0086096A"/>
    <w:rsid w:val="00860A65"/>
    <w:rsid w:val="0086253F"/>
    <w:rsid w:val="0086350C"/>
    <w:rsid w:val="00863571"/>
    <w:rsid w:val="008641F5"/>
    <w:rsid w:val="00865F13"/>
    <w:rsid w:val="00866D8C"/>
    <w:rsid w:val="00871434"/>
    <w:rsid w:val="008718B2"/>
    <w:rsid w:val="0087202D"/>
    <w:rsid w:val="008723A5"/>
    <w:rsid w:val="008737C1"/>
    <w:rsid w:val="00873DF4"/>
    <w:rsid w:val="0087641E"/>
    <w:rsid w:val="00876C9D"/>
    <w:rsid w:val="00876D3F"/>
    <w:rsid w:val="00880D07"/>
    <w:rsid w:val="008847DD"/>
    <w:rsid w:val="008848AD"/>
    <w:rsid w:val="00885CED"/>
    <w:rsid w:val="00891E97"/>
    <w:rsid w:val="00892625"/>
    <w:rsid w:val="00893654"/>
    <w:rsid w:val="00893DCB"/>
    <w:rsid w:val="00894E83"/>
    <w:rsid w:val="008952B1"/>
    <w:rsid w:val="00895367"/>
    <w:rsid w:val="008A04B2"/>
    <w:rsid w:val="008A2789"/>
    <w:rsid w:val="008A38FB"/>
    <w:rsid w:val="008A39ED"/>
    <w:rsid w:val="008A7372"/>
    <w:rsid w:val="008B1D6D"/>
    <w:rsid w:val="008B3C0B"/>
    <w:rsid w:val="008B6896"/>
    <w:rsid w:val="008B7BA1"/>
    <w:rsid w:val="008C279C"/>
    <w:rsid w:val="008C30AE"/>
    <w:rsid w:val="008C58F0"/>
    <w:rsid w:val="008C5B25"/>
    <w:rsid w:val="008C7484"/>
    <w:rsid w:val="008D5D8F"/>
    <w:rsid w:val="008D79C6"/>
    <w:rsid w:val="008E1356"/>
    <w:rsid w:val="008E278C"/>
    <w:rsid w:val="008F0391"/>
    <w:rsid w:val="008F1728"/>
    <w:rsid w:val="008F241D"/>
    <w:rsid w:val="008F53CF"/>
    <w:rsid w:val="008F5563"/>
    <w:rsid w:val="008F6729"/>
    <w:rsid w:val="008F724E"/>
    <w:rsid w:val="008F7F1E"/>
    <w:rsid w:val="00902A41"/>
    <w:rsid w:val="00902E92"/>
    <w:rsid w:val="0090518F"/>
    <w:rsid w:val="0091170E"/>
    <w:rsid w:val="00911F5C"/>
    <w:rsid w:val="009127DA"/>
    <w:rsid w:val="00914734"/>
    <w:rsid w:val="00914737"/>
    <w:rsid w:val="00915356"/>
    <w:rsid w:val="009168BC"/>
    <w:rsid w:val="00917D38"/>
    <w:rsid w:val="00917E33"/>
    <w:rsid w:val="00917FEA"/>
    <w:rsid w:val="009220CC"/>
    <w:rsid w:val="009222E2"/>
    <w:rsid w:val="00927431"/>
    <w:rsid w:val="00927F45"/>
    <w:rsid w:val="00930BB4"/>
    <w:rsid w:val="00937A43"/>
    <w:rsid w:val="009405C0"/>
    <w:rsid w:val="00940896"/>
    <w:rsid w:val="00942D34"/>
    <w:rsid w:val="009472F4"/>
    <w:rsid w:val="00961489"/>
    <w:rsid w:val="00965855"/>
    <w:rsid w:val="00966A54"/>
    <w:rsid w:val="009713EB"/>
    <w:rsid w:val="0097164D"/>
    <w:rsid w:val="009728ED"/>
    <w:rsid w:val="0097316B"/>
    <w:rsid w:val="00973957"/>
    <w:rsid w:val="00975609"/>
    <w:rsid w:val="00976E05"/>
    <w:rsid w:val="00980508"/>
    <w:rsid w:val="0098168B"/>
    <w:rsid w:val="009821D6"/>
    <w:rsid w:val="009835ED"/>
    <w:rsid w:val="0098427F"/>
    <w:rsid w:val="00985C51"/>
    <w:rsid w:val="00986C9C"/>
    <w:rsid w:val="009878C6"/>
    <w:rsid w:val="00990109"/>
    <w:rsid w:val="00991E5F"/>
    <w:rsid w:val="00994238"/>
    <w:rsid w:val="00995268"/>
    <w:rsid w:val="00996600"/>
    <w:rsid w:val="0099677B"/>
    <w:rsid w:val="009A15AC"/>
    <w:rsid w:val="009A2188"/>
    <w:rsid w:val="009A2ABB"/>
    <w:rsid w:val="009A3D1D"/>
    <w:rsid w:val="009A470F"/>
    <w:rsid w:val="009A505D"/>
    <w:rsid w:val="009A5739"/>
    <w:rsid w:val="009A7867"/>
    <w:rsid w:val="009B09D0"/>
    <w:rsid w:val="009B4F94"/>
    <w:rsid w:val="009B524B"/>
    <w:rsid w:val="009B5F2D"/>
    <w:rsid w:val="009B6B6F"/>
    <w:rsid w:val="009C198D"/>
    <w:rsid w:val="009D159A"/>
    <w:rsid w:val="009D1A50"/>
    <w:rsid w:val="009D1EA4"/>
    <w:rsid w:val="009D2FA0"/>
    <w:rsid w:val="009D5E69"/>
    <w:rsid w:val="009D626A"/>
    <w:rsid w:val="009D7BDA"/>
    <w:rsid w:val="009E1252"/>
    <w:rsid w:val="009E256F"/>
    <w:rsid w:val="009E4BB9"/>
    <w:rsid w:val="009E77B5"/>
    <w:rsid w:val="009E7980"/>
    <w:rsid w:val="009F0153"/>
    <w:rsid w:val="009F235E"/>
    <w:rsid w:val="009F254F"/>
    <w:rsid w:val="009F36E4"/>
    <w:rsid w:val="009F3A20"/>
    <w:rsid w:val="009F5114"/>
    <w:rsid w:val="009F723E"/>
    <w:rsid w:val="009F7D83"/>
    <w:rsid w:val="00A01C52"/>
    <w:rsid w:val="00A05710"/>
    <w:rsid w:val="00A06B91"/>
    <w:rsid w:val="00A0777C"/>
    <w:rsid w:val="00A11AD6"/>
    <w:rsid w:val="00A1301B"/>
    <w:rsid w:val="00A13430"/>
    <w:rsid w:val="00A14F83"/>
    <w:rsid w:val="00A17513"/>
    <w:rsid w:val="00A202F4"/>
    <w:rsid w:val="00A20921"/>
    <w:rsid w:val="00A21908"/>
    <w:rsid w:val="00A22EB5"/>
    <w:rsid w:val="00A23793"/>
    <w:rsid w:val="00A27EB8"/>
    <w:rsid w:val="00A35646"/>
    <w:rsid w:val="00A36535"/>
    <w:rsid w:val="00A43CFF"/>
    <w:rsid w:val="00A44CEB"/>
    <w:rsid w:val="00A44E38"/>
    <w:rsid w:val="00A45108"/>
    <w:rsid w:val="00A51969"/>
    <w:rsid w:val="00A5521C"/>
    <w:rsid w:val="00A574A7"/>
    <w:rsid w:val="00A57DE1"/>
    <w:rsid w:val="00A60C3E"/>
    <w:rsid w:val="00A6109D"/>
    <w:rsid w:val="00A634FD"/>
    <w:rsid w:val="00A644F7"/>
    <w:rsid w:val="00A64A98"/>
    <w:rsid w:val="00A64EF3"/>
    <w:rsid w:val="00A64FDB"/>
    <w:rsid w:val="00A67A2F"/>
    <w:rsid w:val="00A67AFD"/>
    <w:rsid w:val="00A70E07"/>
    <w:rsid w:val="00A72120"/>
    <w:rsid w:val="00A726EA"/>
    <w:rsid w:val="00A743EB"/>
    <w:rsid w:val="00A74E07"/>
    <w:rsid w:val="00A76388"/>
    <w:rsid w:val="00A77B2E"/>
    <w:rsid w:val="00A80C7E"/>
    <w:rsid w:val="00A834F5"/>
    <w:rsid w:val="00A83A43"/>
    <w:rsid w:val="00A8480C"/>
    <w:rsid w:val="00A85B67"/>
    <w:rsid w:val="00A86181"/>
    <w:rsid w:val="00A86E83"/>
    <w:rsid w:val="00A90ADA"/>
    <w:rsid w:val="00A923D6"/>
    <w:rsid w:val="00A92588"/>
    <w:rsid w:val="00AA2DDC"/>
    <w:rsid w:val="00AA472D"/>
    <w:rsid w:val="00AA7E55"/>
    <w:rsid w:val="00AB0A57"/>
    <w:rsid w:val="00AB1D35"/>
    <w:rsid w:val="00AB426D"/>
    <w:rsid w:val="00AB471E"/>
    <w:rsid w:val="00AB5017"/>
    <w:rsid w:val="00AB53BA"/>
    <w:rsid w:val="00AB79E9"/>
    <w:rsid w:val="00AC431F"/>
    <w:rsid w:val="00AC753A"/>
    <w:rsid w:val="00AD18B0"/>
    <w:rsid w:val="00AD2305"/>
    <w:rsid w:val="00AD371B"/>
    <w:rsid w:val="00AD5E2B"/>
    <w:rsid w:val="00AD720F"/>
    <w:rsid w:val="00AE0D24"/>
    <w:rsid w:val="00AE23EB"/>
    <w:rsid w:val="00AE3741"/>
    <w:rsid w:val="00AE471B"/>
    <w:rsid w:val="00AE5A84"/>
    <w:rsid w:val="00AE5C47"/>
    <w:rsid w:val="00AE6C44"/>
    <w:rsid w:val="00AF0760"/>
    <w:rsid w:val="00AF0CD7"/>
    <w:rsid w:val="00AF3296"/>
    <w:rsid w:val="00AF3BDC"/>
    <w:rsid w:val="00AF6D31"/>
    <w:rsid w:val="00B01546"/>
    <w:rsid w:val="00B02B83"/>
    <w:rsid w:val="00B05748"/>
    <w:rsid w:val="00B12124"/>
    <w:rsid w:val="00B1272D"/>
    <w:rsid w:val="00B13C6E"/>
    <w:rsid w:val="00B1660A"/>
    <w:rsid w:val="00B1698D"/>
    <w:rsid w:val="00B16AB1"/>
    <w:rsid w:val="00B2035E"/>
    <w:rsid w:val="00B20EF2"/>
    <w:rsid w:val="00B220F2"/>
    <w:rsid w:val="00B224D4"/>
    <w:rsid w:val="00B2349D"/>
    <w:rsid w:val="00B25B7A"/>
    <w:rsid w:val="00B27B65"/>
    <w:rsid w:val="00B30195"/>
    <w:rsid w:val="00B30F87"/>
    <w:rsid w:val="00B325CF"/>
    <w:rsid w:val="00B40FA0"/>
    <w:rsid w:val="00B4132E"/>
    <w:rsid w:val="00B4161F"/>
    <w:rsid w:val="00B41B82"/>
    <w:rsid w:val="00B43EA3"/>
    <w:rsid w:val="00B45284"/>
    <w:rsid w:val="00B46606"/>
    <w:rsid w:val="00B50DAF"/>
    <w:rsid w:val="00B515C8"/>
    <w:rsid w:val="00B5461F"/>
    <w:rsid w:val="00B5512E"/>
    <w:rsid w:val="00B6281E"/>
    <w:rsid w:val="00B62C89"/>
    <w:rsid w:val="00B64621"/>
    <w:rsid w:val="00B64DD1"/>
    <w:rsid w:val="00B67AE5"/>
    <w:rsid w:val="00B712CE"/>
    <w:rsid w:val="00B7217B"/>
    <w:rsid w:val="00B72AEC"/>
    <w:rsid w:val="00B76EF5"/>
    <w:rsid w:val="00B806ED"/>
    <w:rsid w:val="00B83367"/>
    <w:rsid w:val="00B843C6"/>
    <w:rsid w:val="00B84DC5"/>
    <w:rsid w:val="00B90BB3"/>
    <w:rsid w:val="00B91545"/>
    <w:rsid w:val="00B92F03"/>
    <w:rsid w:val="00B930C4"/>
    <w:rsid w:val="00BA1AB8"/>
    <w:rsid w:val="00BA2475"/>
    <w:rsid w:val="00BA4D0B"/>
    <w:rsid w:val="00BA4E98"/>
    <w:rsid w:val="00BA515C"/>
    <w:rsid w:val="00BA7216"/>
    <w:rsid w:val="00BB15ED"/>
    <w:rsid w:val="00BB1916"/>
    <w:rsid w:val="00BB2804"/>
    <w:rsid w:val="00BB32E8"/>
    <w:rsid w:val="00BB3CD1"/>
    <w:rsid w:val="00BB68F3"/>
    <w:rsid w:val="00BB6A81"/>
    <w:rsid w:val="00BB70B2"/>
    <w:rsid w:val="00BB7967"/>
    <w:rsid w:val="00BC524D"/>
    <w:rsid w:val="00BC531B"/>
    <w:rsid w:val="00BC5A46"/>
    <w:rsid w:val="00BD1901"/>
    <w:rsid w:val="00BD1B7E"/>
    <w:rsid w:val="00BD1BE1"/>
    <w:rsid w:val="00BD33E9"/>
    <w:rsid w:val="00BD688A"/>
    <w:rsid w:val="00BD6D5F"/>
    <w:rsid w:val="00BE17E2"/>
    <w:rsid w:val="00BE6055"/>
    <w:rsid w:val="00BF2358"/>
    <w:rsid w:val="00BF3CAB"/>
    <w:rsid w:val="00BF406E"/>
    <w:rsid w:val="00BF50B1"/>
    <w:rsid w:val="00BF50E0"/>
    <w:rsid w:val="00C000D8"/>
    <w:rsid w:val="00C00B63"/>
    <w:rsid w:val="00C02A8C"/>
    <w:rsid w:val="00C03B0C"/>
    <w:rsid w:val="00C042C3"/>
    <w:rsid w:val="00C06AB7"/>
    <w:rsid w:val="00C07B20"/>
    <w:rsid w:val="00C102EB"/>
    <w:rsid w:val="00C10FFF"/>
    <w:rsid w:val="00C1169F"/>
    <w:rsid w:val="00C11D7F"/>
    <w:rsid w:val="00C11EF0"/>
    <w:rsid w:val="00C12156"/>
    <w:rsid w:val="00C159DC"/>
    <w:rsid w:val="00C173C2"/>
    <w:rsid w:val="00C20420"/>
    <w:rsid w:val="00C214C4"/>
    <w:rsid w:val="00C21EB3"/>
    <w:rsid w:val="00C22D38"/>
    <w:rsid w:val="00C22F30"/>
    <w:rsid w:val="00C23CD5"/>
    <w:rsid w:val="00C25BAC"/>
    <w:rsid w:val="00C26028"/>
    <w:rsid w:val="00C30798"/>
    <w:rsid w:val="00C31F8A"/>
    <w:rsid w:val="00C3216A"/>
    <w:rsid w:val="00C34132"/>
    <w:rsid w:val="00C3481F"/>
    <w:rsid w:val="00C36957"/>
    <w:rsid w:val="00C400A7"/>
    <w:rsid w:val="00C41D99"/>
    <w:rsid w:val="00C430B7"/>
    <w:rsid w:val="00C437D0"/>
    <w:rsid w:val="00C47016"/>
    <w:rsid w:val="00C5462A"/>
    <w:rsid w:val="00C61C3C"/>
    <w:rsid w:val="00C637C1"/>
    <w:rsid w:val="00C649C0"/>
    <w:rsid w:val="00C71618"/>
    <w:rsid w:val="00C73267"/>
    <w:rsid w:val="00C7374A"/>
    <w:rsid w:val="00C737F2"/>
    <w:rsid w:val="00C743E3"/>
    <w:rsid w:val="00C744E8"/>
    <w:rsid w:val="00C74B06"/>
    <w:rsid w:val="00C76294"/>
    <w:rsid w:val="00C778AF"/>
    <w:rsid w:val="00C80A8D"/>
    <w:rsid w:val="00C82E4F"/>
    <w:rsid w:val="00C85FA7"/>
    <w:rsid w:val="00C91AD8"/>
    <w:rsid w:val="00C929D0"/>
    <w:rsid w:val="00C93612"/>
    <w:rsid w:val="00C94B37"/>
    <w:rsid w:val="00C94FAC"/>
    <w:rsid w:val="00C95469"/>
    <w:rsid w:val="00C9548A"/>
    <w:rsid w:val="00C965E5"/>
    <w:rsid w:val="00CA02F0"/>
    <w:rsid w:val="00CA0887"/>
    <w:rsid w:val="00CA1CE1"/>
    <w:rsid w:val="00CA26BE"/>
    <w:rsid w:val="00CA5585"/>
    <w:rsid w:val="00CA59A1"/>
    <w:rsid w:val="00CA7D8D"/>
    <w:rsid w:val="00CB198F"/>
    <w:rsid w:val="00CB1EDB"/>
    <w:rsid w:val="00CB2224"/>
    <w:rsid w:val="00CB3B7E"/>
    <w:rsid w:val="00CB3DF8"/>
    <w:rsid w:val="00CB5FFD"/>
    <w:rsid w:val="00CB759C"/>
    <w:rsid w:val="00CB7DE1"/>
    <w:rsid w:val="00CC1169"/>
    <w:rsid w:val="00CC1FF1"/>
    <w:rsid w:val="00CC2FDA"/>
    <w:rsid w:val="00CC4453"/>
    <w:rsid w:val="00CC5862"/>
    <w:rsid w:val="00CC5E7C"/>
    <w:rsid w:val="00CD12A7"/>
    <w:rsid w:val="00CD2C08"/>
    <w:rsid w:val="00CD3FED"/>
    <w:rsid w:val="00CD5CF9"/>
    <w:rsid w:val="00CE0036"/>
    <w:rsid w:val="00CE03FD"/>
    <w:rsid w:val="00CE696F"/>
    <w:rsid w:val="00CF0768"/>
    <w:rsid w:val="00CF3E5E"/>
    <w:rsid w:val="00CF5F42"/>
    <w:rsid w:val="00CF61E9"/>
    <w:rsid w:val="00CF6890"/>
    <w:rsid w:val="00D020A4"/>
    <w:rsid w:val="00D035C5"/>
    <w:rsid w:val="00D0596B"/>
    <w:rsid w:val="00D05BAB"/>
    <w:rsid w:val="00D06D3A"/>
    <w:rsid w:val="00D11385"/>
    <w:rsid w:val="00D134A0"/>
    <w:rsid w:val="00D13F2E"/>
    <w:rsid w:val="00D13F7A"/>
    <w:rsid w:val="00D1549A"/>
    <w:rsid w:val="00D16572"/>
    <w:rsid w:val="00D16C8B"/>
    <w:rsid w:val="00D2026A"/>
    <w:rsid w:val="00D2249D"/>
    <w:rsid w:val="00D24628"/>
    <w:rsid w:val="00D25AC0"/>
    <w:rsid w:val="00D25C80"/>
    <w:rsid w:val="00D32836"/>
    <w:rsid w:val="00D34D01"/>
    <w:rsid w:val="00D3616E"/>
    <w:rsid w:val="00D407F3"/>
    <w:rsid w:val="00D41B63"/>
    <w:rsid w:val="00D4374C"/>
    <w:rsid w:val="00D450A6"/>
    <w:rsid w:val="00D455C7"/>
    <w:rsid w:val="00D46423"/>
    <w:rsid w:val="00D500E4"/>
    <w:rsid w:val="00D507CE"/>
    <w:rsid w:val="00D537E2"/>
    <w:rsid w:val="00D53912"/>
    <w:rsid w:val="00D539F1"/>
    <w:rsid w:val="00D53E09"/>
    <w:rsid w:val="00D5447C"/>
    <w:rsid w:val="00D54719"/>
    <w:rsid w:val="00D57953"/>
    <w:rsid w:val="00D61B45"/>
    <w:rsid w:val="00D6485D"/>
    <w:rsid w:val="00D67704"/>
    <w:rsid w:val="00D71317"/>
    <w:rsid w:val="00D71955"/>
    <w:rsid w:val="00D719E6"/>
    <w:rsid w:val="00D71C06"/>
    <w:rsid w:val="00D720B4"/>
    <w:rsid w:val="00D76680"/>
    <w:rsid w:val="00D76822"/>
    <w:rsid w:val="00D8211C"/>
    <w:rsid w:val="00D8299C"/>
    <w:rsid w:val="00D84E78"/>
    <w:rsid w:val="00D850CC"/>
    <w:rsid w:val="00D8558E"/>
    <w:rsid w:val="00D86BEA"/>
    <w:rsid w:val="00D8702C"/>
    <w:rsid w:val="00D87E55"/>
    <w:rsid w:val="00D907B1"/>
    <w:rsid w:val="00D908E9"/>
    <w:rsid w:val="00D9207E"/>
    <w:rsid w:val="00D92372"/>
    <w:rsid w:val="00DA0732"/>
    <w:rsid w:val="00DA0900"/>
    <w:rsid w:val="00DA0DB3"/>
    <w:rsid w:val="00DA1E9D"/>
    <w:rsid w:val="00DA3CB9"/>
    <w:rsid w:val="00DA557E"/>
    <w:rsid w:val="00DB174D"/>
    <w:rsid w:val="00DB1875"/>
    <w:rsid w:val="00DB2FCC"/>
    <w:rsid w:val="00DB4B9B"/>
    <w:rsid w:val="00DB56F2"/>
    <w:rsid w:val="00DB63BD"/>
    <w:rsid w:val="00DC0160"/>
    <w:rsid w:val="00DC3CB6"/>
    <w:rsid w:val="00DC6E4E"/>
    <w:rsid w:val="00DC6FB5"/>
    <w:rsid w:val="00DC727B"/>
    <w:rsid w:val="00DD09BD"/>
    <w:rsid w:val="00DD2D48"/>
    <w:rsid w:val="00DD41D4"/>
    <w:rsid w:val="00DD5733"/>
    <w:rsid w:val="00DD5FFF"/>
    <w:rsid w:val="00DD71B4"/>
    <w:rsid w:val="00DE13A8"/>
    <w:rsid w:val="00DE1733"/>
    <w:rsid w:val="00DE41DD"/>
    <w:rsid w:val="00DE457F"/>
    <w:rsid w:val="00DF0FE3"/>
    <w:rsid w:val="00DF0FED"/>
    <w:rsid w:val="00DF3C20"/>
    <w:rsid w:val="00DF5785"/>
    <w:rsid w:val="00DF5824"/>
    <w:rsid w:val="00DF68C6"/>
    <w:rsid w:val="00DF6BDE"/>
    <w:rsid w:val="00DF6E37"/>
    <w:rsid w:val="00DF7750"/>
    <w:rsid w:val="00DF7D16"/>
    <w:rsid w:val="00E02CB2"/>
    <w:rsid w:val="00E037C5"/>
    <w:rsid w:val="00E2042B"/>
    <w:rsid w:val="00E20ED6"/>
    <w:rsid w:val="00E2144B"/>
    <w:rsid w:val="00E22E67"/>
    <w:rsid w:val="00E23AB4"/>
    <w:rsid w:val="00E23C92"/>
    <w:rsid w:val="00E3012B"/>
    <w:rsid w:val="00E30D32"/>
    <w:rsid w:val="00E3372F"/>
    <w:rsid w:val="00E337DB"/>
    <w:rsid w:val="00E35965"/>
    <w:rsid w:val="00E35BDC"/>
    <w:rsid w:val="00E35F48"/>
    <w:rsid w:val="00E37BCA"/>
    <w:rsid w:val="00E40917"/>
    <w:rsid w:val="00E439AB"/>
    <w:rsid w:val="00E51F15"/>
    <w:rsid w:val="00E523BD"/>
    <w:rsid w:val="00E543E5"/>
    <w:rsid w:val="00E55A69"/>
    <w:rsid w:val="00E56462"/>
    <w:rsid w:val="00E56FDF"/>
    <w:rsid w:val="00E63143"/>
    <w:rsid w:val="00E652EB"/>
    <w:rsid w:val="00E66684"/>
    <w:rsid w:val="00E701D3"/>
    <w:rsid w:val="00E73703"/>
    <w:rsid w:val="00E746C3"/>
    <w:rsid w:val="00E74FB3"/>
    <w:rsid w:val="00E85156"/>
    <w:rsid w:val="00E871ED"/>
    <w:rsid w:val="00E9033C"/>
    <w:rsid w:val="00E90BA4"/>
    <w:rsid w:val="00E939AA"/>
    <w:rsid w:val="00E95A5C"/>
    <w:rsid w:val="00E96294"/>
    <w:rsid w:val="00E96708"/>
    <w:rsid w:val="00E96A2F"/>
    <w:rsid w:val="00E97C85"/>
    <w:rsid w:val="00EA0333"/>
    <w:rsid w:val="00EA3946"/>
    <w:rsid w:val="00EA4FBB"/>
    <w:rsid w:val="00EA76E8"/>
    <w:rsid w:val="00EA77CE"/>
    <w:rsid w:val="00EB1B13"/>
    <w:rsid w:val="00EB3F50"/>
    <w:rsid w:val="00EB59B2"/>
    <w:rsid w:val="00EB67BC"/>
    <w:rsid w:val="00EB705E"/>
    <w:rsid w:val="00EB7176"/>
    <w:rsid w:val="00EC5257"/>
    <w:rsid w:val="00ED0126"/>
    <w:rsid w:val="00ED1093"/>
    <w:rsid w:val="00ED1A2F"/>
    <w:rsid w:val="00ED201C"/>
    <w:rsid w:val="00ED2720"/>
    <w:rsid w:val="00ED2BC1"/>
    <w:rsid w:val="00ED2DA8"/>
    <w:rsid w:val="00ED367C"/>
    <w:rsid w:val="00ED63EA"/>
    <w:rsid w:val="00EE19B1"/>
    <w:rsid w:val="00EE22FD"/>
    <w:rsid w:val="00EE23C7"/>
    <w:rsid w:val="00EE5182"/>
    <w:rsid w:val="00EF0E2B"/>
    <w:rsid w:val="00EF67BE"/>
    <w:rsid w:val="00EF7A7A"/>
    <w:rsid w:val="00EF7E3C"/>
    <w:rsid w:val="00F00116"/>
    <w:rsid w:val="00F01D93"/>
    <w:rsid w:val="00F02B5F"/>
    <w:rsid w:val="00F068A2"/>
    <w:rsid w:val="00F07094"/>
    <w:rsid w:val="00F13726"/>
    <w:rsid w:val="00F15DA9"/>
    <w:rsid w:val="00F22EB5"/>
    <w:rsid w:val="00F23073"/>
    <w:rsid w:val="00F2319C"/>
    <w:rsid w:val="00F23BEE"/>
    <w:rsid w:val="00F2575B"/>
    <w:rsid w:val="00F304B1"/>
    <w:rsid w:val="00F30F03"/>
    <w:rsid w:val="00F31850"/>
    <w:rsid w:val="00F32766"/>
    <w:rsid w:val="00F35867"/>
    <w:rsid w:val="00F35C9B"/>
    <w:rsid w:val="00F35CF9"/>
    <w:rsid w:val="00F36C47"/>
    <w:rsid w:val="00F37EA6"/>
    <w:rsid w:val="00F41CAE"/>
    <w:rsid w:val="00F478CA"/>
    <w:rsid w:val="00F506EE"/>
    <w:rsid w:val="00F51D2D"/>
    <w:rsid w:val="00F53D3C"/>
    <w:rsid w:val="00F54859"/>
    <w:rsid w:val="00F54FA6"/>
    <w:rsid w:val="00F57907"/>
    <w:rsid w:val="00F57A42"/>
    <w:rsid w:val="00F61BD5"/>
    <w:rsid w:val="00F61F45"/>
    <w:rsid w:val="00F665F5"/>
    <w:rsid w:val="00F66DEE"/>
    <w:rsid w:val="00F70579"/>
    <w:rsid w:val="00F71381"/>
    <w:rsid w:val="00F71EA8"/>
    <w:rsid w:val="00F7250D"/>
    <w:rsid w:val="00F73870"/>
    <w:rsid w:val="00F73F8E"/>
    <w:rsid w:val="00F74A1C"/>
    <w:rsid w:val="00F74E01"/>
    <w:rsid w:val="00F80AEB"/>
    <w:rsid w:val="00F818FD"/>
    <w:rsid w:val="00F81A80"/>
    <w:rsid w:val="00F82422"/>
    <w:rsid w:val="00F82929"/>
    <w:rsid w:val="00F87555"/>
    <w:rsid w:val="00F905A2"/>
    <w:rsid w:val="00F9125B"/>
    <w:rsid w:val="00F91832"/>
    <w:rsid w:val="00F94470"/>
    <w:rsid w:val="00F963D4"/>
    <w:rsid w:val="00F965B0"/>
    <w:rsid w:val="00FA248D"/>
    <w:rsid w:val="00FA29FB"/>
    <w:rsid w:val="00FA2D09"/>
    <w:rsid w:val="00FA3635"/>
    <w:rsid w:val="00FA3DEE"/>
    <w:rsid w:val="00FA4D2A"/>
    <w:rsid w:val="00FA68AA"/>
    <w:rsid w:val="00FB0143"/>
    <w:rsid w:val="00FB03D2"/>
    <w:rsid w:val="00FB042E"/>
    <w:rsid w:val="00FB3EB9"/>
    <w:rsid w:val="00FB4204"/>
    <w:rsid w:val="00FB45F9"/>
    <w:rsid w:val="00FB5B41"/>
    <w:rsid w:val="00FB6648"/>
    <w:rsid w:val="00FC33D0"/>
    <w:rsid w:val="00FC3824"/>
    <w:rsid w:val="00FC3AAB"/>
    <w:rsid w:val="00FC3B62"/>
    <w:rsid w:val="00FC42CE"/>
    <w:rsid w:val="00FC7C00"/>
    <w:rsid w:val="00FD5315"/>
    <w:rsid w:val="00FE0FF1"/>
    <w:rsid w:val="00FE1292"/>
    <w:rsid w:val="00FE587C"/>
    <w:rsid w:val="00FE6860"/>
    <w:rsid w:val="00FF0C93"/>
    <w:rsid w:val="00FF0F55"/>
    <w:rsid w:val="00FF14EF"/>
    <w:rsid w:val="00FF163D"/>
    <w:rsid w:val="00FF68EB"/>
    <w:rsid w:val="00FF6EDE"/>
    <w:rsid w:val="00FF70BA"/>
    <w:rsid w:val="14ED5510"/>
    <w:rsid w:val="1BC12046"/>
    <w:rsid w:val="24C451D8"/>
    <w:rsid w:val="28F742D2"/>
    <w:rsid w:val="2CF03DCA"/>
    <w:rsid w:val="2E22432F"/>
    <w:rsid w:val="31D525D3"/>
    <w:rsid w:val="37990C73"/>
    <w:rsid w:val="45393B35"/>
    <w:rsid w:val="4FA0216B"/>
    <w:rsid w:val="51CA40D1"/>
    <w:rsid w:val="53F85D6B"/>
    <w:rsid w:val="6A077F87"/>
    <w:rsid w:val="6C032E81"/>
    <w:rsid w:val="7CD33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jc w:val="both"/>
    </w:pPr>
    <w:rPr>
      <w:rFonts w:ascii="Calibri" w:hAnsi="Calibri" w:eastAsia="宋体" w:cs="Times New Roman"/>
      <w:kern w:val="2"/>
      <w:sz w:val="24"/>
      <w:szCs w:val="22"/>
      <w:lang w:val="en-US" w:eastAsia="zh-CN" w:bidi="ar-SA"/>
    </w:rPr>
  </w:style>
  <w:style w:type="paragraph" w:styleId="2">
    <w:name w:val="heading 1"/>
    <w:basedOn w:val="1"/>
    <w:next w:val="1"/>
    <w:link w:val="6"/>
    <w:qFormat/>
    <w:uiPriority w:val="0"/>
    <w:pPr>
      <w:keepNext/>
      <w:keepLines/>
      <w:jc w:val="center"/>
      <w:outlineLvl w:val="0"/>
    </w:pPr>
    <w:rPr>
      <w:rFonts w:ascii="Times New Roman" w:hAnsi="Times New Roman"/>
      <w:b/>
      <w:bCs/>
      <w:kern w:val="44"/>
      <w:sz w:val="36"/>
      <w:szCs w:val="44"/>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7"/>
    <w:unhideWhenUsed/>
    <w:qFormat/>
    <w:uiPriority w:val="99"/>
    <w:pPr>
      <w:spacing w:line="240" w:lineRule="auto"/>
    </w:pPr>
    <w:rPr>
      <w:sz w:val="18"/>
      <w:szCs w:val="18"/>
    </w:rPr>
  </w:style>
  <w:style w:type="character" w:customStyle="1" w:styleId="6">
    <w:name w:val="标题 1 Char"/>
    <w:basedOn w:val="4"/>
    <w:link w:val="2"/>
    <w:qFormat/>
    <w:uiPriority w:val="0"/>
    <w:rPr>
      <w:rFonts w:ascii="Times New Roman" w:hAnsi="Times New Roman" w:eastAsia="宋体" w:cs="Times New Roman"/>
      <w:b/>
      <w:bCs/>
      <w:kern w:val="44"/>
      <w:sz w:val="36"/>
      <w:szCs w:val="44"/>
    </w:rPr>
  </w:style>
  <w:style w:type="character" w:customStyle="1" w:styleId="7">
    <w:name w:val="批注框文本 Char"/>
    <w:basedOn w:val="4"/>
    <w:link w:val="3"/>
    <w:semiHidden/>
    <w:qFormat/>
    <w:uiPriority w:val="99"/>
    <w:rPr>
      <w:rFonts w:ascii="Calibri" w:hAnsi="Calibri" w:eastAsia="宋体" w:cs="Times New Roman"/>
      <w:sz w:val="18"/>
      <w:szCs w:val="18"/>
    </w:rPr>
  </w:style>
  <w:style w:type="character" w:customStyle="1" w:styleId="8">
    <w:name w:val="Placeholder Text"/>
    <w:basedOn w:val="4"/>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0.wmf"/><Relationship Id="rId25" Type="http://schemas.openxmlformats.org/officeDocument/2006/relationships/oleObject" Target="embeddings/oleObject13.bin"/><Relationship Id="rId24" Type="http://schemas.openxmlformats.org/officeDocument/2006/relationships/image" Target="media/image9.wmf"/><Relationship Id="rId23" Type="http://schemas.openxmlformats.org/officeDocument/2006/relationships/oleObject" Target="embeddings/oleObject12.bin"/><Relationship Id="rId22" Type="http://schemas.openxmlformats.org/officeDocument/2006/relationships/image" Target="media/image8.wmf"/><Relationship Id="rId21" Type="http://schemas.openxmlformats.org/officeDocument/2006/relationships/oleObject" Target="embeddings/oleObject11.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image" Target="media/image6.wmf"/><Relationship Id="rId17" Type="http://schemas.openxmlformats.org/officeDocument/2006/relationships/oleObject" Target="embeddings/oleObject9.bin"/><Relationship Id="rId16" Type="http://schemas.openxmlformats.org/officeDocument/2006/relationships/image" Target="media/image5.wmf"/><Relationship Id="rId15" Type="http://schemas.openxmlformats.org/officeDocument/2006/relationships/oleObject" Target="embeddings/oleObject8.bin"/><Relationship Id="rId14" Type="http://schemas.openxmlformats.org/officeDocument/2006/relationships/oleObject" Target="embeddings/oleObject7.bin"/><Relationship Id="rId13" Type="http://schemas.openxmlformats.org/officeDocument/2006/relationships/oleObject" Target="embeddings/oleObject6.bin"/><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BF300-01C5-445A-9971-422FC6858440}">
  <ds:schemaRefs/>
</ds:datastoreItem>
</file>

<file path=docProps/app.xml><?xml version="1.0" encoding="utf-8"?>
<Properties xmlns="http://schemas.openxmlformats.org/officeDocument/2006/extended-properties" xmlns:vt="http://schemas.openxmlformats.org/officeDocument/2006/docPropsVTypes">
  <Template>Normal.dotm</Template>
  <Pages>8</Pages>
  <Words>977</Words>
  <Characters>5571</Characters>
  <Lines>46</Lines>
  <Paragraphs>13</Paragraphs>
  <TotalTime>0</TotalTime>
  <ScaleCrop>false</ScaleCrop>
  <LinksUpToDate>false</LinksUpToDate>
  <CharactersWithSpaces>6535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2017-03-07T02:03:00Z</dcterms:created>
  <dc:creator>Administrator</dc:creator>
  <cp:lastModifiedBy>Administrator</cp:lastModifiedBy>
  <dcterms:modified xsi:type="dcterms:W3CDTF">2018-09-14T00:22:35Z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